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shd w:val="clear" w:color="auto" w:fill="FFFFFF"/>
        <w:tblCellMar>
          <w:left w:w="0" w:type="dxa"/>
          <w:right w:w="0" w:type="dxa"/>
        </w:tblCellMar>
        <w:tblLook w:val="04A0"/>
      </w:tblPr>
      <w:tblGrid>
        <w:gridCol w:w="9406"/>
      </w:tblGrid>
      <w:tr w:rsidR="00B86B64" w:rsidRPr="00B86B64" w:rsidTr="00B86B64">
        <w:tc>
          <w:tcPr>
            <w:tcW w:w="0" w:type="auto"/>
            <w:shd w:val="clear" w:color="auto" w:fill="FFFFFF"/>
            <w:tcMar>
              <w:top w:w="188" w:type="dxa"/>
              <w:left w:w="188" w:type="dxa"/>
              <w:bottom w:w="188" w:type="dxa"/>
              <w:right w:w="188" w:type="dxa"/>
            </w:tcMar>
            <w:hideMark/>
          </w:tcPr>
          <w:p w:rsidR="005F1D4A" w:rsidRPr="007073DD" w:rsidRDefault="005F1D4A" w:rsidP="00B86B64">
            <w:pPr>
              <w:spacing w:after="0" w:line="338" w:lineRule="atLeast"/>
              <w:jc w:val="center"/>
              <w:outlineLvl w:val="2"/>
              <w:rPr>
                <w:rFonts w:ascii="Helvetica" w:eastAsia="Times New Roman" w:hAnsi="Helvetica" w:cs="Helvetica"/>
                <w:b/>
                <w:bCs/>
                <w:color w:val="696969"/>
                <w:spacing w:val="-8"/>
                <w:sz w:val="36"/>
                <w:szCs w:val="36"/>
              </w:rPr>
            </w:pPr>
            <w:r w:rsidRPr="007073DD">
              <w:rPr>
                <w:rFonts w:ascii="Helvetica" w:eastAsia="Times New Roman" w:hAnsi="Helvetica" w:cs="Helvetica"/>
                <w:b/>
                <w:bCs/>
                <w:color w:val="696969"/>
                <w:spacing w:val="-8"/>
                <w:sz w:val="36"/>
                <w:szCs w:val="36"/>
              </w:rPr>
              <w:t>Corporate Agreement, Document #1 of 3</w:t>
            </w:r>
          </w:p>
          <w:p w:rsidR="00B86B64" w:rsidRPr="00B86B64" w:rsidRDefault="00B86B64" w:rsidP="00B86B64">
            <w:pPr>
              <w:spacing w:after="0" w:line="338" w:lineRule="atLeast"/>
              <w:jc w:val="center"/>
              <w:outlineLvl w:val="2"/>
              <w:rPr>
                <w:rFonts w:ascii="Helvetica" w:eastAsia="Times New Roman" w:hAnsi="Helvetica" w:cs="Helvetica"/>
                <w:b/>
                <w:bCs/>
                <w:color w:val="606060"/>
                <w:spacing w:val="-8"/>
                <w:sz w:val="27"/>
                <w:szCs w:val="27"/>
              </w:rPr>
            </w:pPr>
            <w:r w:rsidRPr="00B86B64">
              <w:rPr>
                <w:rFonts w:ascii="Helvetica" w:eastAsia="Times New Roman" w:hAnsi="Helvetica" w:cs="Helvetica"/>
                <w:b/>
                <w:bCs/>
                <w:color w:val="696969"/>
                <w:spacing w:val="-8"/>
                <w:sz w:val="27"/>
                <w:szCs w:val="27"/>
              </w:rPr>
              <w:t>Ready for some corporate accountability? </w:t>
            </w:r>
          </w:p>
          <w:p w:rsidR="00B86B64" w:rsidRPr="00B86B64" w:rsidRDefault="00B86B64" w:rsidP="00B86B64">
            <w:p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3"/>
                <w:szCs w:val="23"/>
              </w:rPr>
              <w:br/>
            </w:r>
            <w:r w:rsidRPr="00B86B64">
              <w:rPr>
                <w:rFonts w:ascii="Arial" w:eastAsia="Times New Roman" w:hAnsi="Arial" w:cs="Arial"/>
                <w:color w:val="696969"/>
                <w:sz w:val="27"/>
                <w:szCs w:val="27"/>
              </w:rPr>
              <w:t>    </w:t>
            </w:r>
            <w:r w:rsidRPr="00B86B64">
              <w:rPr>
                <w:rFonts w:ascii="Arial" w:eastAsia="Times New Roman" w:hAnsi="Arial" w:cs="Arial"/>
                <w:b/>
                <w:bCs/>
                <w:i/>
                <w:iCs/>
                <w:color w:val="696969"/>
                <w:sz w:val="27"/>
              </w:rPr>
              <w:t> </w:t>
            </w:r>
            <w:r w:rsidR="00244133">
              <w:rPr>
                <w:rFonts w:ascii="Arial" w:eastAsia="Times New Roman" w:hAnsi="Arial" w:cs="Arial"/>
                <w:b/>
                <w:bCs/>
                <w:i/>
                <w:iCs/>
                <w:color w:val="696969"/>
                <w:sz w:val="27"/>
              </w:rPr>
              <w:t>Y</w:t>
            </w:r>
            <w:r w:rsidRPr="00B86B64">
              <w:rPr>
                <w:rFonts w:ascii="Arial" w:eastAsia="Times New Roman" w:hAnsi="Arial" w:cs="Arial"/>
                <w:b/>
                <w:bCs/>
                <w:i/>
                <w:iCs/>
                <w:color w:val="696969"/>
                <w:sz w:val="27"/>
                <w:szCs w:val="27"/>
              </w:rPr>
              <w:t>ou already know we're building</w:t>
            </w:r>
            <w:r w:rsidRPr="00B86B64">
              <w:rPr>
                <w:rFonts w:ascii="Arial" w:eastAsia="Times New Roman" w:hAnsi="Arial" w:cs="Arial"/>
                <w:color w:val="696969"/>
                <w:sz w:val="24"/>
                <w:szCs w:val="24"/>
              </w:rPr>
              <w:t> </w:t>
            </w:r>
            <w:r w:rsidRPr="00B86B64">
              <w:rPr>
                <w:rFonts w:ascii="Helvetica" w:eastAsia="Times New Roman" w:hAnsi="Helvetica" w:cs="Helvetica"/>
                <w:i/>
                <w:iCs/>
                <w:color w:val="606060"/>
                <w:sz w:val="24"/>
                <w:szCs w:val="24"/>
              </w:rPr>
              <w:t>"An open-source, network platform, architecture of the future</w:t>
            </w:r>
            <w:r w:rsidRPr="00B86B64">
              <w:rPr>
                <w:rFonts w:ascii="Arial" w:eastAsia="Times New Roman" w:hAnsi="Arial" w:cs="Arial"/>
                <w:i/>
                <w:iCs/>
                <w:color w:val="363636"/>
                <w:sz w:val="24"/>
                <w:szCs w:val="24"/>
              </w:rPr>
              <w:t>"</w:t>
            </w:r>
            <w:r w:rsidRPr="00B86B64">
              <w:rPr>
                <w:rFonts w:ascii="Arial" w:eastAsia="Times New Roman" w:hAnsi="Arial" w:cs="Arial"/>
                <w:color w:val="696969"/>
                <w:sz w:val="24"/>
                <w:szCs w:val="24"/>
              </w:rPr>
              <w:t>. You've had a taste of perhaps the most advanced prospecting, marketing automation, customer management and network propagation systems currently available. So now, let me share with you the long and short of it, where we are, and how this could affect you.</w:t>
            </w:r>
            <w:r w:rsidRPr="00B86B64">
              <w:rPr>
                <w:rFonts w:ascii="Helvetica" w:eastAsia="Times New Roman" w:hAnsi="Helvetica" w:cs="Helvetica"/>
                <w:color w:val="0C0B0C"/>
                <w:sz w:val="23"/>
                <w:szCs w:val="23"/>
              </w:rPr>
              <w:t xml:space="preserve"> </w:t>
            </w:r>
            <w:r w:rsidRPr="00B86B64">
              <w:rPr>
                <w:rFonts w:ascii="Helvetica" w:eastAsia="Times New Roman" w:hAnsi="Helvetica" w:cs="Helvetica"/>
                <w:color w:val="0C0B0C"/>
                <w:sz w:val="23"/>
                <w:szCs w:val="23"/>
              </w:rPr>
              <w:br/>
            </w:r>
            <w:r>
              <w:rPr>
                <w:rFonts w:ascii="Arial" w:eastAsia="Times New Roman" w:hAnsi="Arial" w:cs="Arial"/>
                <w:color w:val="696969"/>
                <w:sz w:val="24"/>
                <w:szCs w:val="24"/>
              </w:rPr>
              <w:br/>
            </w:r>
            <w:r w:rsidRPr="00B86B64">
              <w:rPr>
                <w:rFonts w:ascii="Arial" w:eastAsia="Times New Roman" w:hAnsi="Arial" w:cs="Arial"/>
                <w:color w:val="696969"/>
                <w:sz w:val="24"/>
                <w:szCs w:val="24"/>
              </w:rPr>
              <w:t>    First off, since we are still in </w:t>
            </w:r>
            <w:r w:rsidRPr="00B86B64">
              <w:rPr>
                <w:rFonts w:ascii="Arial" w:eastAsia="Times New Roman" w:hAnsi="Arial" w:cs="Arial"/>
                <w:color w:val="696969"/>
                <w:sz w:val="24"/>
                <w:szCs w:val="24"/>
                <w:u w:val="single"/>
              </w:rPr>
              <w:t>the development and pre-roll out stages</w:t>
            </w:r>
            <w:r w:rsidRPr="00B86B64">
              <w:rPr>
                <w:rFonts w:ascii="Arial" w:eastAsia="Times New Roman" w:hAnsi="Arial" w:cs="Arial"/>
                <w:color w:val="696969"/>
                <w:sz w:val="24"/>
                <w:szCs w:val="24"/>
              </w:rPr>
              <w:t> of the 'Net Cloner Multi-Network Framework', you have a chance to participate in the development, and we are open to contributors on many levels.</w:t>
            </w:r>
            <w:r w:rsidRPr="00B86B64">
              <w:rPr>
                <w:rFonts w:ascii="Arial" w:eastAsia="Times New Roman" w:hAnsi="Arial" w:cs="Arial"/>
                <w:color w:val="696969"/>
                <w:sz w:val="24"/>
                <w:szCs w:val="24"/>
              </w:rPr>
              <w:br/>
            </w:r>
            <w:r w:rsidRPr="00B86B64">
              <w:rPr>
                <w:rFonts w:ascii="Arial" w:eastAsia="Times New Roman" w:hAnsi="Arial" w:cs="Arial"/>
                <w:color w:val="696969"/>
                <w:sz w:val="24"/>
                <w:szCs w:val="24"/>
              </w:rPr>
              <w:br/>
              <w:t>    Next, because we're building on an open source concept, with a view to creating decentralized self contained platforms, there is a natural predisp</w:t>
            </w:r>
            <w:r>
              <w:rPr>
                <w:rFonts w:ascii="Arial" w:eastAsia="Times New Roman" w:hAnsi="Arial" w:cs="Arial"/>
                <w:color w:val="696969"/>
                <w:sz w:val="24"/>
                <w:szCs w:val="24"/>
              </w:rPr>
              <w:t>osition to place these powerful</w:t>
            </w:r>
            <w:r w:rsidRPr="00B86B64">
              <w:rPr>
                <w:rFonts w:ascii="Arial" w:eastAsia="Times New Roman" w:hAnsi="Arial" w:cs="Arial"/>
                <w:color w:val="696969"/>
                <w:sz w:val="24"/>
                <w:szCs w:val="24"/>
              </w:rPr>
              <w:t xml:space="preserve"> resources in the right hands, (</w:t>
            </w:r>
            <w:r w:rsidRPr="00B86B64">
              <w:rPr>
                <w:rFonts w:ascii="Arial" w:eastAsia="Times New Roman" w:hAnsi="Arial" w:cs="Arial"/>
                <w:b/>
                <w:bCs/>
                <w:i/>
                <w:iCs/>
                <w:color w:val="696969"/>
                <w:sz w:val="24"/>
                <w:szCs w:val="24"/>
              </w:rPr>
              <w:t>you the partner's</w:t>
            </w:r>
            <w:r w:rsidRPr="00B86B64">
              <w:rPr>
                <w:rFonts w:ascii="Arial" w:eastAsia="Times New Roman" w:hAnsi="Arial" w:cs="Arial"/>
                <w:color w:val="696969"/>
                <w:sz w:val="24"/>
                <w:szCs w:val="24"/>
              </w:rPr>
              <w:t>) and a disinclination to put them in the wrong hands, or federate, or share infrastructure with, bloated public social networks, or risk the censure, oversight or group-think being pushed by the social planners of the day. Consequently, the end product of your involvement will always tend toward placing infrastructure in </w:t>
            </w:r>
            <w:r w:rsidRPr="00B86B64">
              <w:rPr>
                <w:rFonts w:ascii="Arial" w:eastAsia="Times New Roman" w:hAnsi="Arial" w:cs="Arial"/>
                <w:color w:val="696969"/>
                <w:sz w:val="24"/>
                <w:szCs w:val="24"/>
                <w:u w:val="single"/>
              </w:rPr>
              <w:t>your</w:t>
            </w:r>
            <w:r w:rsidRPr="00B86B64">
              <w:rPr>
                <w:rFonts w:ascii="Arial" w:eastAsia="Times New Roman" w:hAnsi="Arial" w:cs="Arial"/>
                <w:color w:val="696969"/>
                <w:sz w:val="24"/>
                <w:szCs w:val="24"/>
              </w:rPr>
              <w:t> hands, making </w:t>
            </w:r>
            <w:r w:rsidRPr="00B86B64">
              <w:rPr>
                <w:rFonts w:ascii="Arial" w:eastAsia="Times New Roman" w:hAnsi="Arial" w:cs="Arial"/>
                <w:color w:val="696969"/>
                <w:sz w:val="24"/>
                <w:szCs w:val="24"/>
                <w:u w:val="single"/>
              </w:rPr>
              <w:t>you</w:t>
            </w:r>
            <w:r w:rsidRPr="00B86B64">
              <w:rPr>
                <w:rFonts w:ascii="Arial" w:eastAsia="Times New Roman" w:hAnsi="Arial" w:cs="Arial"/>
                <w:color w:val="696969"/>
                <w:sz w:val="24"/>
                <w:szCs w:val="24"/>
              </w:rPr>
              <w:t> the owner of the resources, and delivering responsibility to where it belongs... </w:t>
            </w:r>
            <w:r w:rsidRPr="00B86B64">
              <w:rPr>
                <w:rFonts w:ascii="Arial" w:eastAsia="Times New Roman" w:hAnsi="Arial" w:cs="Arial"/>
                <w:color w:val="696969"/>
                <w:sz w:val="24"/>
                <w:szCs w:val="24"/>
                <w:u w:val="single"/>
              </w:rPr>
              <w:t>you the network administrator</w:t>
            </w:r>
            <w:r w:rsidRPr="00B86B64">
              <w:rPr>
                <w:rFonts w:ascii="Arial" w:eastAsia="Times New Roman" w:hAnsi="Arial" w:cs="Arial"/>
                <w:color w:val="696969"/>
                <w:sz w:val="24"/>
                <w:szCs w:val="24"/>
              </w:rPr>
              <w:t> (</w:t>
            </w:r>
            <w:r w:rsidRPr="00B86B64">
              <w:rPr>
                <w:rFonts w:ascii="Arial" w:eastAsia="Times New Roman" w:hAnsi="Arial" w:cs="Arial"/>
                <w:b/>
                <w:bCs/>
                <w:i/>
                <w:iCs/>
                <w:color w:val="696969"/>
                <w:sz w:val="24"/>
                <w:szCs w:val="24"/>
              </w:rPr>
              <w:t>partner</w:t>
            </w:r>
            <w:r w:rsidRPr="00B86B64">
              <w:rPr>
                <w:rFonts w:ascii="Arial" w:eastAsia="Times New Roman" w:hAnsi="Arial" w:cs="Arial"/>
                <w:color w:val="696969"/>
                <w:sz w:val="24"/>
                <w:szCs w:val="24"/>
              </w:rPr>
              <w:t>). </w:t>
            </w:r>
            <w:r w:rsidRPr="00B86B64">
              <w:rPr>
                <w:rFonts w:ascii="Arial" w:eastAsia="Times New Roman" w:hAnsi="Arial" w:cs="Arial"/>
                <w:color w:val="696969"/>
                <w:sz w:val="24"/>
                <w:szCs w:val="24"/>
              </w:rPr>
              <w:br/>
            </w:r>
            <w:r w:rsidRPr="00B86B64">
              <w:rPr>
                <w:rFonts w:ascii="Arial" w:eastAsia="Times New Roman" w:hAnsi="Arial" w:cs="Arial"/>
                <w:color w:val="696969"/>
                <w:sz w:val="24"/>
                <w:szCs w:val="24"/>
              </w:rPr>
              <w:br/>
              <w:t>    </w:t>
            </w:r>
            <w:r w:rsidRPr="00B86B64">
              <w:rPr>
                <w:rFonts w:ascii="Arial" w:eastAsia="Times New Roman" w:hAnsi="Arial" w:cs="Arial"/>
                <w:b/>
                <w:bCs/>
                <w:color w:val="696969"/>
                <w:sz w:val="24"/>
                <w:szCs w:val="24"/>
              </w:rPr>
              <w:t>However,</w:t>
            </w:r>
            <w:r w:rsidRPr="00B86B64">
              <w:rPr>
                <w:rFonts w:ascii="Arial" w:eastAsia="Times New Roman" w:hAnsi="Arial" w:cs="Arial"/>
                <w:color w:val="696969"/>
                <w:sz w:val="24"/>
                <w:szCs w:val="24"/>
              </w:rPr>
              <w:t> while an associated </w:t>
            </w:r>
            <w:r w:rsidRPr="00B86B64">
              <w:rPr>
                <w:rFonts w:ascii="Arial" w:eastAsia="Times New Roman" w:hAnsi="Arial" w:cs="Arial"/>
                <w:b/>
                <w:bCs/>
                <w:i/>
                <w:iCs/>
                <w:color w:val="696969"/>
                <w:sz w:val="24"/>
                <w:szCs w:val="24"/>
              </w:rPr>
              <w:t>partner</w:t>
            </w:r>
            <w:r w:rsidRPr="00B86B64">
              <w:rPr>
                <w:rFonts w:ascii="Arial" w:eastAsia="Times New Roman" w:hAnsi="Arial" w:cs="Arial"/>
                <w:color w:val="696969"/>
                <w:sz w:val="24"/>
                <w:szCs w:val="24"/>
              </w:rPr>
              <w:t> is independent in the sense that he builds projects, sites, networks and other resources, separately or 'outside' of the parent network, you realize that some functions and features we access, integrate with capabilities and applications sourced and hosted, of necessity, on the parent network. </w:t>
            </w:r>
            <w:r w:rsidRPr="00B86B64">
              <w:rPr>
                <w:rFonts w:ascii="Arial" w:eastAsia="Times New Roman" w:hAnsi="Arial" w:cs="Arial"/>
                <w:color w:val="696969"/>
                <w:sz w:val="24"/>
                <w:szCs w:val="24"/>
              </w:rPr>
              <w:br/>
            </w:r>
            <w:r w:rsidRPr="00B86B64">
              <w:rPr>
                <w:rFonts w:ascii="Arial" w:eastAsia="Times New Roman" w:hAnsi="Arial" w:cs="Arial"/>
                <w:color w:val="696969"/>
                <w:sz w:val="24"/>
                <w:szCs w:val="24"/>
              </w:rPr>
              <w:br/>
              <w:t>    "Parent network" refers to the first successful click-to-create multi network, on which were housed several crucial extensions requiring 99.9 percent uptime and continual monitoring &amp; maintenance. Principally these are our global communication, automation and contact management cloud application and our media and live meeting creation and streaming applications, among others, which </w:t>
            </w:r>
            <w:r w:rsidRPr="00B86B64">
              <w:rPr>
                <w:rFonts w:ascii="Arial" w:eastAsia="Times New Roman" w:hAnsi="Arial" w:cs="Arial"/>
                <w:b/>
                <w:bCs/>
                <w:i/>
                <w:iCs/>
                <w:color w:val="696969"/>
                <w:sz w:val="24"/>
                <w:szCs w:val="24"/>
              </w:rPr>
              <w:t>partner</w:t>
            </w:r>
            <w:r w:rsidRPr="00B86B64">
              <w:rPr>
                <w:rFonts w:ascii="Arial" w:eastAsia="Times New Roman" w:hAnsi="Arial" w:cs="Arial"/>
                <w:color w:val="696969"/>
                <w:sz w:val="24"/>
                <w:szCs w:val="24"/>
              </w:rPr>
              <w:t xml:space="preserve"> networks </w:t>
            </w:r>
            <w:r w:rsidRPr="00B86B64">
              <w:rPr>
                <w:rFonts w:ascii="Arial" w:eastAsia="Times New Roman" w:hAnsi="Arial" w:cs="Arial"/>
                <w:color w:val="696969"/>
                <w:sz w:val="24"/>
                <w:szCs w:val="24"/>
              </w:rPr>
              <w:lastRenderedPageBreak/>
              <w:t>can integrate with. This brings in the aspect of the need for corporate responsibility. We are incorporated into the work and livelihoods of others, we literally become dependent on the work &amp; contributions of other associates.</w:t>
            </w:r>
          </w:p>
          <w:p w:rsidR="00B86B64" w:rsidRPr="00B86B64" w:rsidRDefault="00B86B64" w:rsidP="00B86B64">
            <w:p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3"/>
                <w:szCs w:val="23"/>
              </w:rPr>
              <w:br/>
            </w:r>
            <w:r w:rsidRPr="00B86B64">
              <w:rPr>
                <w:rFonts w:ascii="Arial" w:eastAsia="Times New Roman" w:hAnsi="Arial" w:cs="Arial"/>
                <w:color w:val="696969"/>
                <w:sz w:val="24"/>
                <w:szCs w:val="24"/>
              </w:rPr>
              <w:t>    </w:t>
            </w:r>
            <w:r w:rsidRPr="00B86B64">
              <w:rPr>
                <w:rFonts w:ascii="Arial" w:eastAsia="Times New Roman" w:hAnsi="Arial" w:cs="Arial"/>
                <w:b/>
                <w:bCs/>
                <w:color w:val="696969"/>
                <w:sz w:val="24"/>
                <w:szCs w:val="24"/>
              </w:rPr>
              <w:t xml:space="preserve">One of </w:t>
            </w:r>
            <w:proofErr w:type="spellStart"/>
            <w:r w:rsidRPr="00B86B64">
              <w:rPr>
                <w:rFonts w:ascii="Arial" w:eastAsia="Times New Roman" w:hAnsi="Arial" w:cs="Arial"/>
                <w:b/>
                <w:bCs/>
                <w:color w:val="696969"/>
                <w:sz w:val="24"/>
                <w:szCs w:val="24"/>
              </w:rPr>
              <w:t>NetCloner's</w:t>
            </w:r>
            <w:proofErr w:type="spellEnd"/>
            <w:r w:rsidRPr="00B86B64">
              <w:rPr>
                <w:rFonts w:ascii="Arial" w:eastAsia="Times New Roman" w:hAnsi="Arial" w:cs="Arial"/>
                <w:b/>
                <w:bCs/>
                <w:color w:val="696969"/>
                <w:sz w:val="24"/>
                <w:szCs w:val="24"/>
              </w:rPr>
              <w:t xml:space="preserve"> founding tenants</w:t>
            </w:r>
            <w:r w:rsidRPr="00B86B64">
              <w:rPr>
                <w:rFonts w:ascii="Arial" w:eastAsia="Times New Roman" w:hAnsi="Arial" w:cs="Arial"/>
                <w:color w:val="696969"/>
                <w:sz w:val="24"/>
                <w:szCs w:val="24"/>
              </w:rPr>
              <w:t> relies on a new testament theme; that of being part of a body... and </w:t>
            </w:r>
            <w:r w:rsidRPr="00B86B64">
              <w:rPr>
                <w:rFonts w:ascii="Arial" w:eastAsia="Times New Roman" w:hAnsi="Arial" w:cs="Arial"/>
                <w:color w:val="696969"/>
                <w:sz w:val="24"/>
                <w:szCs w:val="24"/>
                <w:u w:val="single"/>
              </w:rPr>
              <w:t>as</w:t>
            </w:r>
            <w:r w:rsidRPr="00B86B64">
              <w:rPr>
                <w:rFonts w:ascii="Arial" w:eastAsia="Times New Roman" w:hAnsi="Arial" w:cs="Arial"/>
                <w:color w:val="696969"/>
                <w:sz w:val="24"/>
                <w:szCs w:val="24"/>
              </w:rPr>
              <w:t> a member of a body, we need to function and interoperate with other members... and be properly oriented toward the head, in order to function. As an associate member, we enter the domain of gift,</w:t>
            </w:r>
            <w:r w:rsidRPr="00B86B64">
              <w:rPr>
                <w:rFonts w:ascii="Helvetica" w:eastAsia="Times New Roman" w:hAnsi="Helvetica" w:cs="Helvetica"/>
                <w:color w:val="0C0B0C"/>
                <w:sz w:val="24"/>
                <w:szCs w:val="24"/>
              </w:rPr>
              <w:t xml:space="preserve"> the composite of other's </w:t>
            </w:r>
            <w:r w:rsidR="00820DFB" w:rsidRPr="00B86B64">
              <w:rPr>
                <w:rFonts w:ascii="Helvetica" w:eastAsia="Times New Roman" w:hAnsi="Helvetica" w:cs="Helvetica"/>
                <w:color w:val="0C0B0C"/>
                <w:sz w:val="24"/>
                <w:szCs w:val="24"/>
              </w:rPr>
              <w:t>labors</w:t>
            </w:r>
            <w:r w:rsidRPr="00B86B64">
              <w:rPr>
                <w:rFonts w:ascii="Helvetica" w:eastAsia="Times New Roman" w:hAnsi="Helvetica" w:cs="Helvetica"/>
                <w:color w:val="0C0B0C"/>
                <w:sz w:val="24"/>
                <w:szCs w:val="24"/>
              </w:rPr>
              <w:t xml:space="preserve">, know-how, property, and other assets... actually, the deposit which the 'author of it all' has placed in each member, and often we access these on an exchange, rather than </w:t>
            </w:r>
            <w:r w:rsidR="00820DFB" w:rsidRPr="00B86B64">
              <w:rPr>
                <w:rFonts w:ascii="Helvetica" w:eastAsia="Times New Roman" w:hAnsi="Helvetica" w:cs="Helvetica"/>
                <w:color w:val="0C0B0C"/>
                <w:sz w:val="24"/>
                <w:szCs w:val="24"/>
              </w:rPr>
              <w:t>monetary</w:t>
            </w:r>
            <w:r w:rsidRPr="00B86B64">
              <w:rPr>
                <w:rFonts w:ascii="Helvetica" w:eastAsia="Times New Roman" w:hAnsi="Helvetica" w:cs="Helvetica"/>
                <w:color w:val="0C0B0C"/>
                <w:sz w:val="24"/>
                <w:szCs w:val="24"/>
              </w:rPr>
              <w:t>, basis, this is an ethic which also marks our association: </w:t>
            </w:r>
          </w:p>
          <w:p w:rsidR="00B86B64" w:rsidRPr="00B86B64" w:rsidRDefault="00B86B64" w:rsidP="00B86B64">
            <w:pPr>
              <w:numPr>
                <w:ilvl w:val="0"/>
                <w:numId w:val="1"/>
              </w:numPr>
              <w:spacing w:before="100" w:beforeAutospacing="1" w:after="100" w:afterAutospacing="1" w:line="338" w:lineRule="atLeast"/>
              <w:rPr>
                <w:rFonts w:ascii="Verdana" w:eastAsia="Times New Roman" w:hAnsi="Verdana" w:cs="Helvetica"/>
                <w:color w:val="000000"/>
                <w:sz w:val="21"/>
                <w:szCs w:val="21"/>
              </w:rPr>
            </w:pPr>
            <w:r w:rsidRPr="00B86B64">
              <w:rPr>
                <w:rFonts w:ascii="Verdana" w:eastAsia="Times New Roman" w:hAnsi="Verdana" w:cs="Helvetica"/>
                <w:color w:val="000000"/>
                <w:sz w:val="27"/>
                <w:szCs w:val="27"/>
                <w:vertAlign w:val="superscript"/>
              </w:rPr>
              <w:t>       An association of mutual support where assisting other members is dynamically rewarded. </w:t>
            </w:r>
          </w:p>
          <w:p w:rsidR="00B86B64" w:rsidRPr="00B86B64" w:rsidRDefault="00B86B64" w:rsidP="00B86B64">
            <w:pPr>
              <w:numPr>
                <w:ilvl w:val="0"/>
                <w:numId w:val="1"/>
              </w:numPr>
              <w:spacing w:before="100" w:beforeAutospacing="1" w:after="100" w:afterAutospacing="1" w:line="338" w:lineRule="atLeast"/>
              <w:rPr>
                <w:rFonts w:ascii="Verdana" w:eastAsia="Times New Roman" w:hAnsi="Verdana" w:cs="Helvetica"/>
                <w:color w:val="000000"/>
                <w:sz w:val="21"/>
                <w:szCs w:val="21"/>
              </w:rPr>
            </w:pPr>
            <w:r w:rsidRPr="00B86B64">
              <w:rPr>
                <w:rFonts w:ascii="Verdana" w:eastAsia="Times New Roman" w:hAnsi="Verdana" w:cs="Helvetica"/>
                <w:color w:val="000000"/>
                <w:sz w:val="27"/>
                <w:szCs w:val="27"/>
                <w:vertAlign w:val="superscript"/>
              </w:rPr>
              <w:t>      A community built on the premise; </w:t>
            </w:r>
            <w:r w:rsidRPr="00B86B64">
              <w:rPr>
                <w:rFonts w:ascii="Verdana" w:eastAsia="Times New Roman" w:hAnsi="Verdana" w:cs="Helvetica"/>
                <w:i/>
                <w:iCs/>
                <w:color w:val="000000"/>
                <w:sz w:val="27"/>
                <w:vertAlign w:val="superscript"/>
              </w:rPr>
              <w:t>you contribute... you gain access to premium resources, and with greater access:</w:t>
            </w:r>
            <w:r w:rsidRPr="00B86B64">
              <w:rPr>
                <w:rFonts w:ascii="Verdana" w:eastAsia="Times New Roman" w:hAnsi="Verdana" w:cs="Helvetica"/>
                <w:color w:val="000000"/>
                <w:sz w:val="27"/>
                <w:szCs w:val="27"/>
                <w:vertAlign w:val="superscript"/>
              </w:rPr>
              <w:t>  </w:t>
            </w:r>
          </w:p>
          <w:p w:rsidR="00B86B64" w:rsidRPr="00B86B64" w:rsidRDefault="00B86B64" w:rsidP="00B86B64">
            <w:pPr>
              <w:numPr>
                <w:ilvl w:val="0"/>
                <w:numId w:val="2"/>
              </w:numPr>
              <w:spacing w:before="100" w:beforeAutospacing="1" w:after="100" w:afterAutospacing="1" w:line="338" w:lineRule="atLeast"/>
              <w:rPr>
                <w:rFonts w:ascii="Helvetica" w:eastAsia="Times New Roman" w:hAnsi="Helvetica" w:cs="Helvetica"/>
                <w:color w:val="606060"/>
                <w:sz w:val="23"/>
                <w:szCs w:val="23"/>
              </w:rPr>
            </w:pPr>
            <w:r w:rsidRPr="00B86B64">
              <w:rPr>
                <w:rFonts w:ascii="Helvetica" w:eastAsia="Times New Roman" w:hAnsi="Helvetica" w:cs="Helvetica"/>
                <w:color w:val="606060"/>
                <w:sz w:val="27"/>
                <w:szCs w:val="27"/>
                <w:vertAlign w:val="superscript"/>
              </w:rPr>
              <w:t>   Increased knowledge.</w:t>
            </w:r>
          </w:p>
          <w:p w:rsidR="00B86B64" w:rsidRPr="00B86B64" w:rsidRDefault="00B86B64" w:rsidP="00B86B64">
            <w:pPr>
              <w:numPr>
                <w:ilvl w:val="0"/>
                <w:numId w:val="2"/>
              </w:numPr>
              <w:spacing w:before="100" w:beforeAutospacing="1" w:after="100" w:afterAutospacing="1" w:line="338" w:lineRule="atLeast"/>
              <w:rPr>
                <w:rFonts w:ascii="Helvetica" w:eastAsia="Times New Roman" w:hAnsi="Helvetica" w:cs="Helvetica"/>
                <w:color w:val="606060"/>
                <w:sz w:val="23"/>
                <w:szCs w:val="23"/>
              </w:rPr>
            </w:pPr>
            <w:r w:rsidRPr="00B86B64">
              <w:rPr>
                <w:rFonts w:ascii="Helvetica" w:eastAsia="Times New Roman" w:hAnsi="Helvetica" w:cs="Helvetica"/>
                <w:color w:val="606060"/>
                <w:sz w:val="27"/>
                <w:szCs w:val="27"/>
                <w:vertAlign w:val="superscript"/>
              </w:rPr>
              <w:t>   Ramped up productivity.  </w:t>
            </w:r>
          </w:p>
          <w:p w:rsidR="00B86B64" w:rsidRPr="00B86B64" w:rsidRDefault="00B86B64" w:rsidP="00B86B64">
            <w:pPr>
              <w:numPr>
                <w:ilvl w:val="0"/>
                <w:numId w:val="2"/>
              </w:numPr>
              <w:spacing w:before="100" w:beforeAutospacing="1" w:after="100" w:afterAutospacing="1" w:line="338" w:lineRule="atLeast"/>
              <w:rPr>
                <w:rFonts w:ascii="Helvetica" w:eastAsia="Times New Roman" w:hAnsi="Helvetica" w:cs="Helvetica"/>
                <w:color w:val="606060"/>
                <w:sz w:val="23"/>
                <w:szCs w:val="23"/>
              </w:rPr>
            </w:pPr>
            <w:r w:rsidRPr="00B86B64">
              <w:rPr>
                <w:rFonts w:ascii="Helvetica" w:eastAsia="Times New Roman" w:hAnsi="Helvetica" w:cs="Helvetica"/>
                <w:color w:val="606060"/>
                <w:sz w:val="27"/>
                <w:szCs w:val="27"/>
                <w:vertAlign w:val="superscript"/>
              </w:rPr>
              <w:t>   Acquire influence and a following. </w:t>
            </w:r>
          </w:p>
          <w:p w:rsidR="00B86B64" w:rsidRPr="00B86B64" w:rsidRDefault="00B86B64" w:rsidP="00B86B64">
            <w:pPr>
              <w:numPr>
                <w:ilvl w:val="0"/>
                <w:numId w:val="2"/>
              </w:numPr>
              <w:spacing w:before="100" w:beforeAutospacing="1" w:after="100" w:afterAutospacing="1" w:line="338" w:lineRule="atLeast"/>
              <w:rPr>
                <w:rFonts w:ascii="Helvetica" w:eastAsia="Times New Roman" w:hAnsi="Helvetica" w:cs="Helvetica"/>
                <w:color w:val="606060"/>
                <w:sz w:val="23"/>
                <w:szCs w:val="23"/>
              </w:rPr>
            </w:pPr>
            <w:r w:rsidRPr="00B86B64">
              <w:rPr>
                <w:rFonts w:ascii="Helvetica" w:eastAsia="Times New Roman" w:hAnsi="Helvetica" w:cs="Helvetica"/>
                <w:color w:val="606060"/>
                <w:sz w:val="27"/>
                <w:szCs w:val="27"/>
                <w:vertAlign w:val="superscript"/>
              </w:rPr>
              <w:t>   Positively impact the culture </w:t>
            </w:r>
            <w:r w:rsidRPr="00B86B64">
              <w:rPr>
                <w:rFonts w:ascii="Helvetica" w:eastAsia="Times New Roman" w:hAnsi="Helvetica" w:cs="Helvetica"/>
                <w:b/>
                <w:bCs/>
                <w:i/>
                <w:iCs/>
                <w:color w:val="606060"/>
                <w:sz w:val="27"/>
                <w:vertAlign w:val="superscript"/>
              </w:rPr>
              <w:t>and</w:t>
            </w:r>
            <w:r w:rsidRPr="00B86B64">
              <w:rPr>
                <w:rFonts w:ascii="Helvetica" w:eastAsia="Times New Roman" w:hAnsi="Helvetica" w:cs="Helvetica"/>
                <w:color w:val="606060"/>
                <w:sz w:val="27"/>
                <w:szCs w:val="27"/>
                <w:vertAlign w:val="superscript"/>
              </w:rPr>
              <w:t> your bottom line. </w:t>
            </w:r>
          </w:p>
          <w:p w:rsidR="00B86B64" w:rsidRPr="00B86B64" w:rsidRDefault="00B86B64" w:rsidP="00B86B64">
            <w:p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4"/>
                <w:szCs w:val="24"/>
              </w:rPr>
              <w:t>    </w:t>
            </w:r>
            <w:r w:rsidRPr="00B86B64">
              <w:rPr>
                <w:rFonts w:ascii="Helvetica" w:eastAsia="Times New Roman" w:hAnsi="Helvetica" w:cs="Helvetica"/>
                <w:b/>
                <w:bCs/>
                <w:color w:val="0C0B0C"/>
                <w:sz w:val="24"/>
                <w:szCs w:val="24"/>
              </w:rPr>
              <w:t>So, why do I speak in these terms</w:t>
            </w:r>
            <w:r w:rsidRPr="00B86B64">
              <w:rPr>
                <w:rFonts w:ascii="Helvetica" w:eastAsia="Times New Roman" w:hAnsi="Helvetica" w:cs="Helvetica"/>
                <w:color w:val="0C0B0C"/>
                <w:sz w:val="24"/>
                <w:szCs w:val="24"/>
              </w:rPr>
              <w:t> when taking the long view of </w:t>
            </w:r>
            <w:r w:rsidRPr="00B86B64">
              <w:rPr>
                <w:rFonts w:ascii="Helvetica" w:eastAsia="Times New Roman" w:hAnsi="Helvetica" w:cs="Helvetica"/>
                <w:b/>
                <w:bCs/>
                <w:i/>
                <w:iCs/>
                <w:color w:val="0C0B0C"/>
                <w:sz w:val="24"/>
                <w:szCs w:val="24"/>
              </w:rPr>
              <w:t>partnering, </w:t>
            </w:r>
            <w:r w:rsidRPr="00B86B64">
              <w:rPr>
                <w:rFonts w:ascii="Helvetica" w:eastAsia="Times New Roman" w:hAnsi="Helvetica" w:cs="Helvetica"/>
                <w:i/>
                <w:iCs/>
                <w:color w:val="0C0B0C"/>
                <w:sz w:val="24"/>
                <w:szCs w:val="24"/>
              </w:rPr>
              <w:t>or</w:t>
            </w:r>
            <w:r>
              <w:rPr>
                <w:rFonts w:ascii="Helvetica" w:eastAsia="Times New Roman" w:hAnsi="Helvetica" w:cs="Helvetica"/>
                <w:i/>
                <w:iCs/>
                <w:color w:val="0C0B0C"/>
                <w:sz w:val="24"/>
                <w:szCs w:val="24"/>
              </w:rPr>
              <w:t xml:space="preserve"> </w:t>
            </w:r>
            <w:r w:rsidRPr="00B86B64">
              <w:rPr>
                <w:rFonts w:ascii="Helvetica" w:eastAsia="Times New Roman" w:hAnsi="Helvetica" w:cs="Helvetica"/>
                <w:b/>
                <w:bCs/>
                <w:i/>
                <w:iCs/>
                <w:color w:val="0C0B0C"/>
                <w:sz w:val="24"/>
                <w:szCs w:val="24"/>
              </w:rPr>
              <w:t>incorporating? </w:t>
            </w:r>
            <w:r w:rsidRPr="00B86B64">
              <w:rPr>
                <w:rFonts w:ascii="Helvetica" w:eastAsia="Times New Roman" w:hAnsi="Helvetica" w:cs="Helvetica"/>
                <w:color w:val="0C0B0C"/>
                <w:sz w:val="24"/>
                <w:szCs w:val="24"/>
              </w:rPr>
              <w:t xml:space="preserve">Because of the concept of "multi networks" which carries with it the implication of unlimited domains, entire ecosystems of followers, of communities of common interests, or of business empires. Now this raises the specter of future concentrations of power, of warring networks, of potential </w:t>
            </w:r>
            <w:proofErr w:type="spellStart"/>
            <w:r w:rsidRPr="00B86B64">
              <w:rPr>
                <w:rFonts w:ascii="Helvetica" w:eastAsia="Times New Roman" w:hAnsi="Helvetica" w:cs="Helvetica"/>
                <w:color w:val="0C0B0C"/>
                <w:sz w:val="24"/>
                <w:szCs w:val="24"/>
              </w:rPr>
              <w:t>mis</w:t>
            </w:r>
            <w:proofErr w:type="spellEnd"/>
            <w:r w:rsidRPr="00B86B64">
              <w:rPr>
                <w:rFonts w:ascii="Helvetica" w:eastAsia="Times New Roman" w:hAnsi="Helvetica" w:cs="Helvetica"/>
                <w:color w:val="0C0B0C"/>
                <w:sz w:val="24"/>
                <w:szCs w:val="24"/>
              </w:rPr>
              <w:t xml:space="preserve">-use and hence issues of sustainability / </w:t>
            </w:r>
            <w:proofErr w:type="spellStart"/>
            <w:r w:rsidRPr="00B86B64">
              <w:rPr>
                <w:rFonts w:ascii="Helvetica" w:eastAsia="Times New Roman" w:hAnsi="Helvetica" w:cs="Helvetica"/>
                <w:color w:val="0C0B0C"/>
                <w:sz w:val="24"/>
                <w:szCs w:val="24"/>
              </w:rPr>
              <w:t>unsustainability</w:t>
            </w:r>
            <w:proofErr w:type="spellEnd"/>
            <w:r w:rsidRPr="00B86B64">
              <w:rPr>
                <w:rFonts w:ascii="Helvetica" w:eastAsia="Times New Roman" w:hAnsi="Helvetica" w:cs="Helvetica"/>
                <w:color w:val="0C0B0C"/>
                <w:sz w:val="24"/>
                <w:szCs w:val="24"/>
              </w:rPr>
              <w:t>, in cases such as ours, where you; the network administrator of your decentralized network, are integrating and inter-operating with necessarily centralized applications.</w:t>
            </w:r>
            <w:r w:rsidRPr="00B86B64">
              <w:rPr>
                <w:rFonts w:ascii="Helvetica" w:eastAsia="Times New Roman" w:hAnsi="Helvetica" w:cs="Helvetica"/>
                <w:color w:val="0C0B0C"/>
                <w:sz w:val="23"/>
                <w:szCs w:val="23"/>
              </w:rPr>
              <w:br/>
              <w:t> </w:t>
            </w:r>
          </w:p>
          <w:p w:rsidR="00B86B64" w:rsidRPr="00B86B64" w:rsidRDefault="00B86B64" w:rsidP="00B86B64">
            <w:p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4"/>
                <w:szCs w:val="24"/>
              </w:rPr>
              <w:t>   </w:t>
            </w:r>
            <w:r w:rsidRPr="00B86B64">
              <w:rPr>
                <w:rFonts w:ascii="Helvetica" w:eastAsia="Times New Roman" w:hAnsi="Helvetica" w:cs="Helvetica"/>
                <w:b/>
                <w:bCs/>
                <w:color w:val="0C0B0C"/>
                <w:sz w:val="24"/>
                <w:szCs w:val="24"/>
              </w:rPr>
              <w:t> But more importantly,</w:t>
            </w:r>
            <w:r w:rsidRPr="00B86B64">
              <w:rPr>
                <w:rFonts w:ascii="Helvetica" w:eastAsia="Times New Roman" w:hAnsi="Helvetica" w:cs="Helvetica"/>
                <w:color w:val="0C0B0C"/>
                <w:sz w:val="24"/>
                <w:szCs w:val="24"/>
              </w:rPr>
              <w:t xml:space="preserve"> as a facilitator of these tools and methods, I've been made aware that somewhere along the line, our network building capabilities are called </w:t>
            </w:r>
            <w:r w:rsidRPr="00B86B64">
              <w:rPr>
                <w:rFonts w:ascii="Helvetica" w:eastAsia="Times New Roman" w:hAnsi="Helvetica" w:cs="Helvetica"/>
                <w:color w:val="0C0B0C"/>
                <w:sz w:val="24"/>
                <w:szCs w:val="24"/>
              </w:rPr>
              <w:lastRenderedPageBreak/>
              <w:t>and chosen to equip and support that which, as we're instructed, the God of the universe is doing in the earth. That's right, digital allies in the reformation that's been spoken of, of old, which is even now calling forth the true body of Christ. And so your inclusion here, in some sense, implicates you in this body... in the parlance of Exodus 3:5... "</w:t>
            </w:r>
            <w:r w:rsidRPr="00B86B64">
              <w:rPr>
                <w:rFonts w:ascii="Helvetica" w:eastAsia="Times New Roman" w:hAnsi="Helvetica" w:cs="Helvetica"/>
                <w:color w:val="000000"/>
                <w:sz w:val="24"/>
                <w:szCs w:val="24"/>
              </w:rPr>
              <w:t>Then the L</w:t>
            </w:r>
            <w:r w:rsidRPr="00B86B64">
              <w:rPr>
                <w:rFonts w:ascii="Helvetica" w:eastAsia="Times New Roman" w:hAnsi="Helvetica" w:cs="Helvetica"/>
                <w:color w:val="000000"/>
                <w:sz w:val="27"/>
                <w:szCs w:val="27"/>
              </w:rPr>
              <w:t>ord s</w:t>
            </w:r>
            <w:r w:rsidRPr="00B86B64">
              <w:rPr>
                <w:rFonts w:ascii="Helvetica" w:eastAsia="Times New Roman" w:hAnsi="Helvetica" w:cs="Helvetica"/>
                <w:color w:val="000000"/>
                <w:sz w:val="24"/>
                <w:szCs w:val="24"/>
              </w:rPr>
              <w:t>aid, Don’t come any closer! Take off your sandals, because you are standing on holy ground”. </w:t>
            </w:r>
            <w:r w:rsidRPr="00B86B64">
              <w:rPr>
                <w:rFonts w:ascii="Helvetica" w:eastAsia="Times New Roman" w:hAnsi="Helvetica" w:cs="Helvetica"/>
                <w:color w:val="0C0B0C"/>
                <w:sz w:val="24"/>
                <w:szCs w:val="24"/>
              </w:rPr>
              <w:t>If you are alright with this, then read on:</w:t>
            </w:r>
          </w:p>
        </w:tc>
      </w:tr>
      <w:tr w:rsidR="00B86B64" w:rsidRPr="00B86B64" w:rsidTr="00B86B64">
        <w:tc>
          <w:tcPr>
            <w:tcW w:w="8460" w:type="dxa"/>
            <w:shd w:val="clear" w:color="auto" w:fill="FFFFFF"/>
            <w:tcMar>
              <w:top w:w="188" w:type="dxa"/>
              <w:left w:w="188" w:type="dxa"/>
              <w:bottom w:w="188" w:type="dxa"/>
              <w:right w:w="188" w:type="dxa"/>
            </w:tcMar>
            <w:hideMark/>
          </w:tcPr>
          <w:p w:rsidR="00B86B64" w:rsidRPr="00B86B64" w:rsidRDefault="00B86B64" w:rsidP="00B86B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715000" cy="2047875"/>
                  <wp:effectExtent l="19050" t="0" r="0" b="0"/>
                  <wp:wrapSquare wrapText="bothSides"/>
                  <wp:docPr id="2" name="Picture 2" descr="https://netcloner.net/glu/assests/templates/file/1514664869wor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tcloner.net/glu/assests/templates/file/1514664869world.png"/>
                          <pic:cNvPicPr>
                            <a:picLocks noChangeAspect="1" noChangeArrowheads="1"/>
                          </pic:cNvPicPr>
                        </pic:nvPicPr>
                        <pic:blipFill>
                          <a:blip r:embed="rId5" cstate="print"/>
                          <a:srcRect/>
                          <a:stretch>
                            <a:fillRect/>
                          </a:stretch>
                        </pic:blipFill>
                        <pic:spPr bwMode="auto">
                          <a:xfrm>
                            <a:off x="0" y="0"/>
                            <a:ext cx="5715000" cy="2047875"/>
                          </a:xfrm>
                          <a:prstGeom prst="rect">
                            <a:avLst/>
                          </a:prstGeom>
                          <a:noFill/>
                          <a:ln w="9525">
                            <a:noFill/>
                            <a:miter lim="800000"/>
                            <a:headEnd/>
                            <a:tailEnd/>
                          </a:ln>
                        </pic:spPr>
                      </pic:pic>
                    </a:graphicData>
                  </a:graphic>
                </wp:anchor>
              </w:drawing>
            </w:r>
          </w:p>
        </w:tc>
      </w:tr>
      <w:tr w:rsidR="00B86B64" w:rsidRPr="00B86B64" w:rsidTr="00B86B64">
        <w:tc>
          <w:tcPr>
            <w:tcW w:w="0" w:type="auto"/>
            <w:shd w:val="clear" w:color="auto" w:fill="FFFFFF"/>
            <w:tcMar>
              <w:top w:w="188" w:type="dxa"/>
              <w:left w:w="188" w:type="dxa"/>
              <w:bottom w:w="188" w:type="dxa"/>
              <w:right w:w="188" w:type="dxa"/>
            </w:tcMar>
            <w:hideMark/>
          </w:tcPr>
          <w:p w:rsidR="00B86B64" w:rsidRPr="00B86B64" w:rsidRDefault="00B86B64" w:rsidP="00B86B64">
            <w:pPr>
              <w:spacing w:after="0" w:line="488" w:lineRule="atLeast"/>
              <w:jc w:val="center"/>
              <w:outlineLvl w:val="1"/>
              <w:rPr>
                <w:rFonts w:ascii="Helvetica" w:eastAsia="Times New Roman" w:hAnsi="Helvetica" w:cs="Helvetica"/>
                <w:b/>
                <w:bCs/>
                <w:color w:val="606060"/>
                <w:spacing w:val="-11"/>
                <w:sz w:val="39"/>
                <w:szCs w:val="39"/>
              </w:rPr>
            </w:pPr>
            <w:r w:rsidRPr="00B86B64">
              <w:rPr>
                <w:rFonts w:ascii="Helvetica" w:eastAsia="Times New Roman" w:hAnsi="Helvetica" w:cs="Helvetica"/>
                <w:b/>
                <w:bCs/>
                <w:color w:val="696969"/>
                <w:spacing w:val="-11"/>
                <w:sz w:val="39"/>
                <w:szCs w:val="39"/>
              </w:rPr>
              <w:t>'Net Cloner' means building an ecosystem  </w:t>
            </w:r>
          </w:p>
          <w:p w:rsidR="00B86B64" w:rsidRPr="00B86B64" w:rsidRDefault="00B86B64" w:rsidP="00B86B64">
            <w:pPr>
              <w:spacing w:after="0" w:line="488" w:lineRule="atLeast"/>
              <w:jc w:val="center"/>
              <w:outlineLvl w:val="1"/>
              <w:rPr>
                <w:rFonts w:ascii="Helvetica" w:eastAsia="Times New Roman" w:hAnsi="Helvetica" w:cs="Helvetica"/>
                <w:b/>
                <w:bCs/>
                <w:color w:val="606060"/>
                <w:spacing w:val="-11"/>
                <w:sz w:val="39"/>
                <w:szCs w:val="39"/>
              </w:rPr>
            </w:pPr>
            <w:r w:rsidRPr="00B86B64">
              <w:rPr>
                <w:rFonts w:ascii="Helvetica" w:eastAsia="Times New Roman" w:hAnsi="Helvetica" w:cs="Helvetica"/>
                <w:b/>
                <w:bCs/>
                <w:color w:val="696969"/>
                <w:spacing w:val="-11"/>
                <w:sz w:val="39"/>
                <w:szCs w:val="39"/>
              </w:rPr>
              <w:t>&amp; extending your reach</w:t>
            </w:r>
          </w:p>
          <w:p w:rsidR="00B86B64" w:rsidRPr="00B86B64" w:rsidRDefault="00B86B64" w:rsidP="00B86B64">
            <w:pPr>
              <w:spacing w:before="100" w:beforeAutospacing="1" w:after="100" w:afterAutospacing="1" w:line="360" w:lineRule="atLeast"/>
              <w:rPr>
                <w:rFonts w:ascii="Helvetica" w:eastAsia="Times New Roman" w:hAnsi="Helvetica" w:cs="Helvetica"/>
                <w:color w:val="0C0B0C"/>
                <w:sz w:val="23"/>
                <w:szCs w:val="23"/>
              </w:rPr>
            </w:pPr>
            <w:r w:rsidRPr="00B86B64">
              <w:rPr>
                <w:rFonts w:ascii="Arial" w:eastAsia="Times New Roman" w:hAnsi="Arial" w:cs="Arial"/>
                <w:b/>
                <w:bCs/>
                <w:color w:val="696969"/>
                <w:sz w:val="24"/>
                <w:szCs w:val="24"/>
              </w:rPr>
              <w:t>Because Net Cloner is about reaching out and expanding networks, </w:t>
            </w:r>
            <w:r w:rsidRPr="00B86B64">
              <w:rPr>
                <w:rFonts w:ascii="Arial" w:eastAsia="Times New Roman" w:hAnsi="Arial" w:cs="Arial"/>
                <w:color w:val="696969"/>
                <w:sz w:val="24"/>
                <w:szCs w:val="24"/>
              </w:rPr>
              <w:t xml:space="preserve">an organic by-product of this is that we build relationships with various local </w:t>
            </w:r>
            <w:r w:rsidR="00820DFB" w:rsidRPr="00B86B64">
              <w:rPr>
                <w:rFonts w:ascii="Arial" w:eastAsia="Times New Roman" w:hAnsi="Arial" w:cs="Arial"/>
                <w:color w:val="696969"/>
                <w:sz w:val="24"/>
                <w:szCs w:val="24"/>
              </w:rPr>
              <w:t>businesses</w:t>
            </w:r>
            <w:r w:rsidRPr="00B86B64">
              <w:rPr>
                <w:rFonts w:ascii="Arial" w:eastAsia="Times New Roman" w:hAnsi="Arial" w:cs="Arial"/>
                <w:color w:val="696969"/>
                <w:sz w:val="24"/>
                <w:szCs w:val="24"/>
              </w:rPr>
              <w:t xml:space="preserve">, many of these </w:t>
            </w:r>
            <w:r w:rsidR="00676AAE" w:rsidRPr="00B86B64">
              <w:rPr>
                <w:rFonts w:ascii="Arial" w:eastAsia="Times New Roman" w:hAnsi="Arial" w:cs="Arial"/>
                <w:color w:val="696969"/>
                <w:sz w:val="24"/>
                <w:szCs w:val="24"/>
              </w:rPr>
              <w:t>businesses</w:t>
            </w:r>
            <w:r w:rsidRPr="00B86B64">
              <w:rPr>
                <w:rFonts w:ascii="Arial" w:eastAsia="Times New Roman" w:hAnsi="Arial" w:cs="Arial"/>
                <w:color w:val="696969"/>
                <w:sz w:val="24"/>
                <w:szCs w:val="24"/>
              </w:rPr>
              <w:t xml:space="preserve"> elect to participate in what we call our Professional Exchange. </w:t>
            </w:r>
            <w:r w:rsidRPr="00B86B64">
              <w:rPr>
                <w:rFonts w:ascii="Helvetica" w:eastAsia="Times New Roman" w:hAnsi="Helvetica" w:cs="Helvetica"/>
                <w:color w:val="0C0B0C"/>
                <w:sz w:val="23"/>
                <w:szCs w:val="23"/>
              </w:rPr>
              <w:br/>
              <w:t> </w:t>
            </w:r>
          </w:p>
          <w:p w:rsidR="00B86B64" w:rsidRPr="00B86B64" w:rsidRDefault="00B86B64" w:rsidP="00B86B64">
            <w:pPr>
              <w:spacing w:before="100" w:beforeAutospacing="1" w:after="100" w:afterAutospacing="1" w:line="360" w:lineRule="atLeast"/>
              <w:rPr>
                <w:rFonts w:ascii="Helvetica" w:eastAsia="Times New Roman" w:hAnsi="Helvetica" w:cs="Helvetica"/>
                <w:color w:val="0C0B0C"/>
                <w:sz w:val="23"/>
                <w:szCs w:val="23"/>
              </w:rPr>
            </w:pPr>
            <w:r w:rsidRPr="00B86B64">
              <w:rPr>
                <w:rFonts w:ascii="Arial" w:eastAsia="Times New Roman" w:hAnsi="Arial" w:cs="Arial"/>
                <w:color w:val="696969"/>
                <w:sz w:val="24"/>
                <w:szCs w:val="24"/>
              </w:rPr>
              <w:t>    </w:t>
            </w:r>
            <w:r w:rsidRPr="00B86B64">
              <w:rPr>
                <w:rFonts w:ascii="Arial" w:eastAsia="Times New Roman" w:hAnsi="Arial" w:cs="Arial"/>
                <w:b/>
                <w:bCs/>
                <w:color w:val="696969"/>
                <w:sz w:val="24"/>
                <w:szCs w:val="24"/>
              </w:rPr>
              <w:t xml:space="preserve">The Exchange consists of a database, or directory, of </w:t>
            </w:r>
            <w:r w:rsidR="00820DFB" w:rsidRPr="00B86B64">
              <w:rPr>
                <w:rFonts w:ascii="Arial" w:eastAsia="Times New Roman" w:hAnsi="Arial" w:cs="Arial"/>
                <w:b/>
                <w:bCs/>
                <w:color w:val="696969"/>
                <w:sz w:val="24"/>
                <w:szCs w:val="24"/>
              </w:rPr>
              <w:t>business</w:t>
            </w:r>
            <w:r w:rsidR="00820DFB" w:rsidRPr="00820DFB">
              <w:rPr>
                <w:rFonts w:ascii="Arial" w:eastAsia="Times New Roman" w:hAnsi="Arial" w:cs="Arial"/>
                <w:b/>
                <w:color w:val="696969"/>
                <w:sz w:val="24"/>
                <w:szCs w:val="24"/>
              </w:rPr>
              <w:t>es</w:t>
            </w:r>
            <w:r w:rsidR="00820DFB" w:rsidRPr="00B86B64">
              <w:rPr>
                <w:rFonts w:ascii="Arial" w:eastAsia="Times New Roman" w:hAnsi="Arial" w:cs="Arial"/>
                <w:color w:val="696969"/>
                <w:sz w:val="24"/>
                <w:szCs w:val="24"/>
              </w:rPr>
              <w:t> which both consume</w:t>
            </w:r>
            <w:r w:rsidRPr="00B86B64">
              <w:rPr>
                <w:rFonts w:ascii="Arial" w:eastAsia="Times New Roman" w:hAnsi="Arial" w:cs="Arial"/>
                <w:color w:val="696969"/>
                <w:sz w:val="24"/>
                <w:szCs w:val="24"/>
              </w:rPr>
              <w:t xml:space="preserve"> goods and services and provide them to</w:t>
            </w:r>
            <w:r w:rsidR="00820DFB">
              <w:rPr>
                <w:rFonts w:ascii="Arial" w:eastAsia="Times New Roman" w:hAnsi="Arial" w:cs="Arial"/>
                <w:color w:val="696969"/>
                <w:sz w:val="24"/>
                <w:szCs w:val="24"/>
              </w:rPr>
              <w:t xml:space="preserve"> fellow members. This internal </w:t>
            </w:r>
            <w:r w:rsidRPr="00B86B64">
              <w:rPr>
                <w:rFonts w:ascii="Arial" w:eastAsia="Times New Roman" w:hAnsi="Arial" w:cs="Arial"/>
                <w:color w:val="696969"/>
                <w:sz w:val="24"/>
                <w:szCs w:val="24"/>
              </w:rPr>
              <w:t xml:space="preserve">economy can be quantified using a </w:t>
            </w:r>
            <w:proofErr w:type="gramStart"/>
            <w:r w:rsidRPr="00B86B64">
              <w:rPr>
                <w:rFonts w:ascii="Arial" w:eastAsia="Times New Roman" w:hAnsi="Arial" w:cs="Arial"/>
                <w:color w:val="696969"/>
                <w:sz w:val="24"/>
                <w:szCs w:val="24"/>
              </w:rPr>
              <w:t>points</w:t>
            </w:r>
            <w:proofErr w:type="gramEnd"/>
            <w:r w:rsidRPr="00B86B64">
              <w:rPr>
                <w:rFonts w:ascii="Arial" w:eastAsia="Times New Roman" w:hAnsi="Arial" w:cs="Arial"/>
                <w:color w:val="696969"/>
                <w:sz w:val="24"/>
                <w:szCs w:val="24"/>
              </w:rPr>
              <w:t xml:space="preserve"> based system and those points can be applied to access these services. Point accrual can be an effective medium of exchange. We maintain a "point trust" which records services rendered on a </w:t>
            </w:r>
            <w:proofErr w:type="gramStart"/>
            <w:r w:rsidRPr="00B86B64">
              <w:rPr>
                <w:rFonts w:ascii="Arial" w:eastAsia="Times New Roman" w:hAnsi="Arial" w:cs="Arial"/>
                <w:color w:val="696969"/>
                <w:sz w:val="24"/>
                <w:szCs w:val="24"/>
              </w:rPr>
              <w:t>points</w:t>
            </w:r>
            <w:proofErr w:type="gramEnd"/>
            <w:r w:rsidRPr="00B86B64">
              <w:rPr>
                <w:rFonts w:ascii="Arial" w:eastAsia="Times New Roman" w:hAnsi="Arial" w:cs="Arial"/>
                <w:color w:val="696969"/>
                <w:sz w:val="24"/>
                <w:szCs w:val="24"/>
              </w:rPr>
              <w:t> basis, assesses &amp; confirms the values, and monitors point distribution and their reimbursements. </w:t>
            </w:r>
          </w:p>
          <w:p w:rsidR="00B86B64" w:rsidRPr="00B86B64" w:rsidRDefault="00B86B64" w:rsidP="00B86B64">
            <w:p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3"/>
                <w:szCs w:val="23"/>
              </w:rPr>
              <w:br/>
            </w:r>
            <w:r w:rsidRPr="00B86B64">
              <w:rPr>
                <w:rFonts w:ascii="Arial" w:eastAsia="Times New Roman" w:hAnsi="Arial" w:cs="Arial"/>
                <w:color w:val="696969"/>
                <w:sz w:val="24"/>
                <w:szCs w:val="24"/>
              </w:rPr>
              <w:lastRenderedPageBreak/>
              <w:t>    </w:t>
            </w:r>
            <w:r w:rsidRPr="00B86B64">
              <w:rPr>
                <w:rFonts w:ascii="Arial" w:eastAsia="Times New Roman" w:hAnsi="Arial" w:cs="Arial"/>
                <w:b/>
                <w:bCs/>
                <w:color w:val="696969"/>
                <w:sz w:val="24"/>
                <w:szCs w:val="24"/>
              </w:rPr>
              <w:t>It's theoretically possible</w:t>
            </w:r>
            <w:r w:rsidRPr="00B86B64">
              <w:rPr>
                <w:rFonts w:ascii="Arial" w:eastAsia="Times New Roman" w:hAnsi="Arial" w:cs="Arial"/>
                <w:color w:val="696969"/>
                <w:sz w:val="24"/>
                <w:szCs w:val="24"/>
              </w:rPr>
              <w:t> by leveraging these tools and adhering to our community ethic, which rewards members for contributing to the benefit of fellow members; that one can defray not only data costs, but benefit in many other ways including: system and software upgrades, acquire tools &amp; services offered by others on the exchange, while also providing your services, goods, or assets in exchange for value duly rendered. </w:t>
            </w:r>
            <w:r w:rsidRPr="00B86B64">
              <w:rPr>
                <w:rFonts w:ascii="Arial" w:eastAsia="Times New Roman" w:hAnsi="Arial" w:cs="Arial"/>
                <w:color w:val="696969"/>
                <w:sz w:val="24"/>
                <w:szCs w:val="24"/>
              </w:rPr>
              <w:br/>
            </w:r>
            <w:r w:rsidRPr="00B86B64">
              <w:rPr>
                <w:rFonts w:ascii="Arial" w:eastAsia="Times New Roman" w:hAnsi="Arial" w:cs="Arial"/>
                <w:color w:val="696969"/>
                <w:sz w:val="24"/>
                <w:szCs w:val="24"/>
              </w:rPr>
              <w:br/>
              <w:t>    So  what I am proposing is: </w:t>
            </w:r>
          </w:p>
          <w:p w:rsidR="00B86B64" w:rsidRPr="00B86B64" w:rsidRDefault="00B86B64" w:rsidP="00B86B64">
            <w:pPr>
              <w:numPr>
                <w:ilvl w:val="0"/>
                <w:numId w:val="3"/>
              </w:num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3"/>
                <w:szCs w:val="23"/>
              </w:rPr>
              <w:t>As part of an agreement, you are offering a level of service, which will be quantified in a contract (</w:t>
            </w:r>
            <w:r w:rsidR="00820DFB" w:rsidRPr="00B86B64">
              <w:rPr>
                <w:rFonts w:ascii="Helvetica" w:eastAsia="Times New Roman" w:hAnsi="Helvetica" w:cs="Helvetica"/>
                <w:color w:val="0C0B0C"/>
                <w:sz w:val="23"/>
                <w:szCs w:val="23"/>
              </w:rPr>
              <w:t>separate</w:t>
            </w:r>
            <w:r w:rsidRPr="00B86B64">
              <w:rPr>
                <w:rFonts w:ascii="Helvetica" w:eastAsia="Times New Roman" w:hAnsi="Helvetica" w:cs="Helvetica"/>
                <w:color w:val="0C0B0C"/>
                <w:sz w:val="23"/>
                <w:szCs w:val="23"/>
              </w:rPr>
              <w:t>).</w:t>
            </w:r>
          </w:p>
          <w:p w:rsidR="00B86B64" w:rsidRPr="00B86B64" w:rsidRDefault="00B86B64" w:rsidP="00B86B64">
            <w:pPr>
              <w:numPr>
                <w:ilvl w:val="0"/>
                <w:numId w:val="3"/>
              </w:num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3"/>
                <w:szCs w:val="23"/>
              </w:rPr>
              <w:t>That th</w:t>
            </w:r>
            <w:r w:rsidR="00F5605F">
              <w:rPr>
                <w:rFonts w:ascii="Helvetica" w:eastAsia="Times New Roman" w:hAnsi="Helvetica" w:cs="Helvetica"/>
                <w:color w:val="0C0B0C"/>
                <w:sz w:val="23"/>
                <w:szCs w:val="23"/>
              </w:rPr>
              <w:t>e association will, in exchange</w:t>
            </w:r>
            <w:r w:rsidRPr="00B86B64">
              <w:rPr>
                <w:rFonts w:ascii="Helvetica" w:eastAsia="Times New Roman" w:hAnsi="Helvetica" w:cs="Helvetica"/>
                <w:color w:val="0C0B0C"/>
                <w:sz w:val="23"/>
                <w:szCs w:val="23"/>
              </w:rPr>
              <w:t xml:space="preserve"> offe</w:t>
            </w:r>
            <w:r w:rsidR="00F5605F">
              <w:rPr>
                <w:rFonts w:ascii="Helvetica" w:eastAsia="Times New Roman" w:hAnsi="Helvetica" w:cs="Helvetica"/>
                <w:color w:val="0C0B0C"/>
                <w:sz w:val="23"/>
                <w:szCs w:val="23"/>
              </w:rPr>
              <w:t xml:space="preserve">r you certain levels of </w:t>
            </w:r>
            <w:proofErr w:type="gramStart"/>
            <w:r w:rsidR="00F5605F">
              <w:rPr>
                <w:rFonts w:ascii="Helvetica" w:eastAsia="Times New Roman" w:hAnsi="Helvetica" w:cs="Helvetica"/>
                <w:color w:val="0C0B0C"/>
                <w:sz w:val="23"/>
                <w:szCs w:val="23"/>
              </w:rPr>
              <w:t>access,</w:t>
            </w:r>
            <w:proofErr w:type="gramEnd"/>
            <w:r w:rsidR="00F5605F">
              <w:rPr>
                <w:rFonts w:ascii="Helvetica" w:eastAsia="Times New Roman" w:hAnsi="Helvetica" w:cs="Helvetica"/>
                <w:color w:val="0C0B0C"/>
                <w:sz w:val="23"/>
                <w:szCs w:val="23"/>
              </w:rPr>
              <w:t xml:space="preserve"> </w:t>
            </w:r>
            <w:r w:rsidRPr="00B86B64">
              <w:rPr>
                <w:rFonts w:ascii="Helvetica" w:eastAsia="Times New Roman" w:hAnsi="Helvetica" w:cs="Helvetica"/>
                <w:color w:val="0C0B0C"/>
                <w:sz w:val="23"/>
                <w:szCs w:val="23"/>
              </w:rPr>
              <w:t>also stated in the contract.</w:t>
            </w:r>
          </w:p>
          <w:p w:rsidR="00B86B64" w:rsidRPr="00B86B64" w:rsidRDefault="00B86B64" w:rsidP="00B86B64">
            <w:pPr>
              <w:numPr>
                <w:ilvl w:val="0"/>
                <w:numId w:val="3"/>
              </w:num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3"/>
                <w:szCs w:val="23"/>
              </w:rPr>
              <w:t xml:space="preserve">That, as for paying business that you as an associate bring to the platform; </w:t>
            </w:r>
            <w:proofErr w:type="spellStart"/>
            <w:r w:rsidRPr="00B86B64">
              <w:rPr>
                <w:rFonts w:ascii="Helvetica" w:eastAsia="Times New Roman" w:hAnsi="Helvetica" w:cs="Helvetica"/>
                <w:color w:val="0C0B0C"/>
                <w:sz w:val="23"/>
                <w:szCs w:val="23"/>
              </w:rPr>
              <w:t>ie</w:t>
            </w:r>
            <w:proofErr w:type="spellEnd"/>
            <w:r w:rsidRPr="00B86B64">
              <w:rPr>
                <w:rFonts w:ascii="Helvetica" w:eastAsia="Times New Roman" w:hAnsi="Helvetica" w:cs="Helvetica"/>
                <w:color w:val="0C0B0C"/>
                <w:sz w:val="23"/>
                <w:szCs w:val="23"/>
              </w:rPr>
              <w:t xml:space="preserve">. </w:t>
            </w:r>
            <w:proofErr w:type="gramStart"/>
            <w:r w:rsidRPr="00B86B64">
              <w:rPr>
                <w:rFonts w:ascii="Helvetica" w:eastAsia="Times New Roman" w:hAnsi="Helvetica" w:cs="Helvetica"/>
                <w:color w:val="0C0B0C"/>
                <w:sz w:val="23"/>
                <w:szCs w:val="23"/>
              </w:rPr>
              <w:t>a</w:t>
            </w:r>
            <w:proofErr w:type="gramEnd"/>
            <w:r w:rsidRPr="00B86B64">
              <w:rPr>
                <w:rFonts w:ascii="Helvetica" w:eastAsia="Times New Roman" w:hAnsi="Helvetica" w:cs="Helvetica"/>
                <w:color w:val="0C0B0C"/>
                <w:sz w:val="23"/>
                <w:szCs w:val="23"/>
              </w:rPr>
              <w:t xml:space="preserve"> site owner or a network </w:t>
            </w:r>
            <w:r w:rsidR="00820DFB" w:rsidRPr="00B86B64">
              <w:rPr>
                <w:rFonts w:ascii="Helvetica" w:eastAsia="Times New Roman" w:hAnsi="Helvetica" w:cs="Helvetica"/>
                <w:color w:val="0C0B0C"/>
                <w:sz w:val="23"/>
                <w:szCs w:val="23"/>
              </w:rPr>
              <w:t>administrator</w:t>
            </w:r>
            <w:r w:rsidRPr="00B86B64">
              <w:rPr>
                <w:rFonts w:ascii="Helvetica" w:eastAsia="Times New Roman" w:hAnsi="Helvetica" w:cs="Helvetica"/>
                <w:color w:val="0C0B0C"/>
                <w:sz w:val="23"/>
                <w:szCs w:val="23"/>
              </w:rPr>
              <w:t xml:space="preserve"> who purchases integrations on the parent network, you will agree to purchase through </w:t>
            </w:r>
            <w:r w:rsidR="00F5605F">
              <w:rPr>
                <w:rFonts w:ascii="Helvetica" w:eastAsia="Times New Roman" w:hAnsi="Helvetica" w:cs="Helvetica"/>
                <w:color w:val="0C0B0C"/>
                <w:sz w:val="23"/>
                <w:szCs w:val="23"/>
              </w:rPr>
              <w:t>the methods quantified in  the contract, and  agree to</w:t>
            </w:r>
            <w:r w:rsidRPr="00B86B64">
              <w:rPr>
                <w:rFonts w:ascii="Helvetica" w:eastAsia="Times New Roman" w:hAnsi="Helvetica" w:cs="Helvetica"/>
                <w:color w:val="0C0B0C"/>
                <w:sz w:val="23"/>
                <w:szCs w:val="23"/>
              </w:rPr>
              <w:t xml:space="preserve"> reimbursed </w:t>
            </w:r>
            <w:r w:rsidR="00F5605F">
              <w:rPr>
                <w:rFonts w:ascii="Helvetica" w:eastAsia="Times New Roman" w:hAnsi="Helvetica" w:cs="Helvetica"/>
                <w:color w:val="0C0B0C"/>
                <w:sz w:val="23"/>
                <w:szCs w:val="23"/>
              </w:rPr>
              <w:t xml:space="preserve">the Corporation on behalf of </w:t>
            </w:r>
            <w:r w:rsidRPr="00B86B64">
              <w:rPr>
                <w:rFonts w:ascii="Helvetica" w:eastAsia="Times New Roman" w:hAnsi="Helvetica" w:cs="Helvetica"/>
                <w:color w:val="0C0B0C"/>
                <w:sz w:val="23"/>
                <w:szCs w:val="23"/>
              </w:rPr>
              <w:t xml:space="preserve"> that business at a given percentage, also stated in the contract.</w:t>
            </w:r>
          </w:p>
          <w:p w:rsidR="00B86B64" w:rsidRDefault="00B86B64" w:rsidP="00B86B64">
            <w:pPr>
              <w:numPr>
                <w:ilvl w:val="0"/>
                <w:numId w:val="3"/>
              </w:numPr>
              <w:spacing w:before="100" w:beforeAutospacing="1" w:after="100" w:afterAutospacing="1"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3"/>
                <w:szCs w:val="23"/>
              </w:rPr>
              <w:t>That if the association point system is leveraged </w:t>
            </w:r>
            <w:r>
              <w:rPr>
                <w:rFonts w:ascii="Helvetica" w:eastAsia="Times New Roman" w:hAnsi="Helvetica" w:cs="Helvetica"/>
                <w:noProof/>
                <w:color w:val="0C0B0C"/>
                <w:sz w:val="23"/>
                <w:szCs w:val="23"/>
              </w:rPr>
              <w:drawing>
                <wp:inline distT="0" distB="0" distL="0" distR="0">
                  <wp:extent cx="190500" cy="190500"/>
                  <wp:effectExtent l="19050" t="0" r="0" b="0"/>
                  <wp:docPr id="1" name="Picture 1" descr="an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el"/>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B86B64">
              <w:rPr>
                <w:rFonts w:ascii="Helvetica" w:eastAsia="Times New Roman" w:hAnsi="Helvetica" w:cs="Helvetica"/>
                <w:color w:val="0C0B0C"/>
                <w:sz w:val="23"/>
                <w:szCs w:val="23"/>
              </w:rPr>
              <w:t xml:space="preserve">, to distribute credits to you </w:t>
            </w:r>
            <w:r w:rsidR="001E3CE7">
              <w:rPr>
                <w:rFonts w:ascii="Helvetica" w:eastAsia="Times New Roman" w:hAnsi="Helvetica" w:cs="Helvetica"/>
                <w:color w:val="0C0B0C"/>
                <w:sz w:val="23"/>
                <w:szCs w:val="23"/>
              </w:rPr>
              <w:t xml:space="preserve">or those you bring, or </w:t>
            </w:r>
            <w:r w:rsidR="005C019E">
              <w:rPr>
                <w:rFonts w:ascii="Helvetica" w:eastAsia="Times New Roman" w:hAnsi="Helvetica" w:cs="Helvetica"/>
                <w:color w:val="0C0B0C"/>
                <w:sz w:val="23"/>
                <w:szCs w:val="23"/>
              </w:rPr>
              <w:t xml:space="preserve">added </w:t>
            </w:r>
            <w:r w:rsidRPr="00B86B64">
              <w:rPr>
                <w:rFonts w:ascii="Helvetica" w:eastAsia="Times New Roman" w:hAnsi="Helvetica" w:cs="Helvetica"/>
                <w:color w:val="0C0B0C"/>
                <w:sz w:val="23"/>
                <w:szCs w:val="23"/>
              </w:rPr>
              <w:t xml:space="preserve">for providing </w:t>
            </w:r>
            <w:r w:rsidR="00F5605F">
              <w:rPr>
                <w:rFonts w:ascii="Helvetica" w:eastAsia="Times New Roman" w:hAnsi="Helvetica" w:cs="Helvetica"/>
                <w:color w:val="0C0B0C"/>
                <w:sz w:val="23"/>
                <w:szCs w:val="23"/>
              </w:rPr>
              <w:t xml:space="preserve">or </w:t>
            </w:r>
            <w:r w:rsidR="001E3CE7">
              <w:rPr>
                <w:rFonts w:ascii="Helvetica" w:eastAsia="Times New Roman" w:hAnsi="Helvetica" w:cs="Helvetica"/>
                <w:color w:val="0C0B0C"/>
                <w:sz w:val="23"/>
                <w:szCs w:val="23"/>
              </w:rPr>
              <w:t xml:space="preserve">receiving </w:t>
            </w:r>
            <w:r w:rsidRPr="00B86B64">
              <w:rPr>
                <w:rFonts w:ascii="Helvetica" w:eastAsia="Times New Roman" w:hAnsi="Helvetica" w:cs="Helvetica"/>
                <w:color w:val="0C0B0C"/>
                <w:sz w:val="23"/>
                <w:szCs w:val="23"/>
              </w:rPr>
              <w:t>additional services (such as; supporting fellow members, building campaigns, creating training, managing association nuts-and-bolts, etc.) Th</w:t>
            </w:r>
            <w:r w:rsidR="00175033">
              <w:rPr>
                <w:rFonts w:ascii="Helvetica" w:eastAsia="Times New Roman" w:hAnsi="Helvetica" w:cs="Helvetica"/>
                <w:color w:val="0C0B0C"/>
                <w:sz w:val="23"/>
                <w:szCs w:val="23"/>
              </w:rPr>
              <w:t>ese</w:t>
            </w:r>
            <w:r w:rsidRPr="00B86B64">
              <w:rPr>
                <w:rFonts w:ascii="Helvetica" w:eastAsia="Times New Roman" w:hAnsi="Helvetica" w:cs="Helvetica"/>
                <w:color w:val="0C0B0C"/>
                <w:sz w:val="23"/>
                <w:szCs w:val="23"/>
              </w:rPr>
              <w:t xml:space="preserve"> points </w:t>
            </w:r>
            <w:r w:rsidR="001E3CE7">
              <w:rPr>
                <w:rFonts w:ascii="Helvetica" w:eastAsia="Times New Roman" w:hAnsi="Helvetica" w:cs="Helvetica"/>
                <w:color w:val="0C0B0C"/>
                <w:sz w:val="23"/>
                <w:szCs w:val="23"/>
              </w:rPr>
              <w:t xml:space="preserve">you receive </w:t>
            </w:r>
            <w:r w:rsidRPr="00B86B64">
              <w:rPr>
                <w:rFonts w:ascii="Helvetica" w:eastAsia="Times New Roman" w:hAnsi="Helvetica" w:cs="Helvetica"/>
                <w:color w:val="0C0B0C"/>
                <w:sz w:val="23"/>
                <w:szCs w:val="23"/>
              </w:rPr>
              <w:t>will be transferrable in the form of additional access, calling credits, invoice credits and of course trading in the full universe of the entire exchange.</w:t>
            </w:r>
          </w:p>
          <w:p w:rsidR="00B36737" w:rsidRDefault="001E3CE7" w:rsidP="00B36737">
            <w:pPr>
              <w:numPr>
                <w:ilvl w:val="0"/>
                <w:numId w:val="3"/>
              </w:numPr>
              <w:spacing w:before="100" w:beforeAutospacing="1" w:after="100" w:afterAutospacing="1" w:line="360" w:lineRule="atLeast"/>
              <w:rPr>
                <w:rFonts w:ascii="Helvetica" w:eastAsia="Times New Roman" w:hAnsi="Helvetica" w:cs="Helvetica"/>
                <w:color w:val="0C0B0C"/>
                <w:sz w:val="23"/>
                <w:szCs w:val="23"/>
              </w:rPr>
            </w:pPr>
            <w:r>
              <w:rPr>
                <w:rFonts w:ascii="Helvetica" w:eastAsia="Times New Roman" w:hAnsi="Helvetica" w:cs="Helvetica"/>
                <w:color w:val="0C0B0C"/>
                <w:sz w:val="23"/>
                <w:szCs w:val="23"/>
              </w:rPr>
              <w:t xml:space="preserve">Additionally as a member of the Exchange, and sealing </w:t>
            </w:r>
            <w:r w:rsidR="00B36737">
              <w:rPr>
                <w:rFonts w:ascii="Helvetica" w:eastAsia="Times New Roman" w:hAnsi="Helvetica" w:cs="Helvetica"/>
                <w:color w:val="0C0B0C"/>
                <w:sz w:val="23"/>
                <w:szCs w:val="23"/>
              </w:rPr>
              <w:t xml:space="preserve">it </w:t>
            </w:r>
            <w:r>
              <w:rPr>
                <w:rFonts w:ascii="Helvetica" w:eastAsia="Times New Roman" w:hAnsi="Helvetica" w:cs="Helvetica"/>
                <w:color w:val="0C0B0C"/>
                <w:sz w:val="23"/>
                <w:szCs w:val="23"/>
              </w:rPr>
              <w:t>with your signature (this document being part and parcel of contract, elsewhere), you pledge</w:t>
            </w:r>
            <w:r w:rsidR="00B36737">
              <w:rPr>
                <w:rFonts w:ascii="Helvetica" w:eastAsia="Times New Roman" w:hAnsi="Helvetica" w:cs="Helvetica"/>
                <w:color w:val="0C0B0C"/>
                <w:sz w:val="23"/>
                <w:szCs w:val="23"/>
              </w:rPr>
              <w:t xml:space="preserve"> to structure services you provide to fellow members on the global exchange in the following ways:</w:t>
            </w:r>
          </w:p>
          <w:p w:rsidR="001E3CE7" w:rsidRDefault="00F72A76" w:rsidP="00B36737">
            <w:pPr>
              <w:pStyle w:val="ListParagraph"/>
              <w:numPr>
                <w:ilvl w:val="2"/>
                <w:numId w:val="4"/>
              </w:numPr>
              <w:spacing w:before="100" w:beforeAutospacing="1" w:after="100" w:afterAutospacing="1" w:line="360" w:lineRule="atLeast"/>
              <w:rPr>
                <w:rFonts w:ascii="Helvetica" w:eastAsia="Times New Roman" w:hAnsi="Helvetica" w:cs="Helvetica"/>
                <w:color w:val="0C0B0C"/>
                <w:sz w:val="23"/>
                <w:szCs w:val="23"/>
              </w:rPr>
            </w:pPr>
            <w:r>
              <w:rPr>
                <w:rFonts w:ascii="Helvetica" w:eastAsia="Times New Roman" w:hAnsi="Helvetica" w:cs="Helvetica"/>
                <w:color w:val="0C0B0C"/>
                <w:sz w:val="23"/>
                <w:szCs w:val="23"/>
              </w:rPr>
              <w:t>We have devised a system that will provide incentive by offering wholesale rates to fellow members and incoming new leads. (</w:t>
            </w:r>
            <w:proofErr w:type="spellStart"/>
            <w:proofErr w:type="gramStart"/>
            <w:r w:rsidR="0046060F">
              <w:rPr>
                <w:rFonts w:ascii="Helvetica" w:eastAsia="Times New Roman" w:hAnsi="Helvetica" w:cs="Helvetica"/>
                <w:color w:val="0C0B0C"/>
                <w:sz w:val="23"/>
                <w:szCs w:val="23"/>
              </w:rPr>
              <w:t>eg</w:t>
            </w:r>
            <w:proofErr w:type="spellEnd"/>
            <w:proofErr w:type="gramEnd"/>
            <w:r w:rsidR="0046060F">
              <w:rPr>
                <w:rFonts w:ascii="Helvetica" w:eastAsia="Times New Roman" w:hAnsi="Helvetica" w:cs="Helvetica"/>
                <w:color w:val="0C0B0C"/>
                <w:sz w:val="23"/>
                <w:szCs w:val="23"/>
              </w:rPr>
              <w:t xml:space="preserve">. </w:t>
            </w:r>
            <w:r>
              <w:rPr>
                <w:rFonts w:ascii="Helvetica" w:eastAsia="Times New Roman" w:hAnsi="Helvetica" w:cs="Helvetica"/>
                <w:color w:val="0C0B0C"/>
                <w:sz w:val="23"/>
                <w:szCs w:val="23"/>
              </w:rPr>
              <w:t>Get Your $20.00 Coupon Now!)</w:t>
            </w:r>
          </w:p>
          <w:p w:rsidR="00E452B6" w:rsidRDefault="00F72A76" w:rsidP="00B36737">
            <w:pPr>
              <w:pStyle w:val="ListParagraph"/>
              <w:numPr>
                <w:ilvl w:val="2"/>
                <w:numId w:val="4"/>
              </w:numPr>
              <w:spacing w:before="100" w:beforeAutospacing="1" w:after="100" w:afterAutospacing="1" w:line="360" w:lineRule="atLeast"/>
              <w:rPr>
                <w:rFonts w:ascii="Helvetica" w:eastAsia="Times New Roman" w:hAnsi="Helvetica" w:cs="Helvetica"/>
                <w:color w:val="0C0B0C"/>
                <w:sz w:val="23"/>
                <w:szCs w:val="23"/>
              </w:rPr>
            </w:pPr>
            <w:r>
              <w:rPr>
                <w:rFonts w:ascii="Helvetica" w:eastAsia="Times New Roman" w:hAnsi="Helvetica" w:cs="Helvetica"/>
                <w:color w:val="0C0B0C"/>
                <w:sz w:val="23"/>
                <w:szCs w:val="23"/>
              </w:rPr>
              <w:t>This will be accomplished by each associate on the Exchange</w:t>
            </w:r>
            <w:r w:rsidR="00BA59EB">
              <w:rPr>
                <w:rFonts w:ascii="Helvetica" w:eastAsia="Times New Roman" w:hAnsi="Helvetica" w:cs="Helvetica"/>
                <w:color w:val="0C0B0C"/>
                <w:sz w:val="23"/>
                <w:szCs w:val="23"/>
              </w:rPr>
              <w:t>,</w:t>
            </w:r>
            <w:r>
              <w:rPr>
                <w:rFonts w:ascii="Helvetica" w:eastAsia="Times New Roman" w:hAnsi="Helvetica" w:cs="Helvetica"/>
                <w:color w:val="0C0B0C"/>
                <w:sz w:val="23"/>
                <w:szCs w:val="23"/>
              </w:rPr>
              <w:t xml:space="preserve"> de facto surrendering </w:t>
            </w:r>
            <w:r w:rsidR="00BA59EB">
              <w:rPr>
                <w:rFonts w:ascii="Helvetica" w:eastAsia="Times New Roman" w:hAnsi="Helvetica" w:cs="Helvetica"/>
                <w:color w:val="0C0B0C"/>
                <w:sz w:val="23"/>
                <w:szCs w:val="23"/>
              </w:rPr>
              <w:t xml:space="preserve">up to </w:t>
            </w:r>
            <w:r>
              <w:rPr>
                <w:rFonts w:ascii="Helvetica" w:eastAsia="Times New Roman" w:hAnsi="Helvetica" w:cs="Helvetica"/>
                <w:color w:val="0C0B0C"/>
                <w:sz w:val="23"/>
                <w:szCs w:val="23"/>
              </w:rPr>
              <w:t>$240.00 in actual value</w:t>
            </w:r>
            <w:r w:rsidR="00244133">
              <w:rPr>
                <w:rFonts w:ascii="Helvetica" w:eastAsia="Times New Roman" w:hAnsi="Helvetica" w:cs="Helvetica"/>
                <w:color w:val="0C0B0C"/>
                <w:sz w:val="23"/>
                <w:szCs w:val="23"/>
              </w:rPr>
              <w:t xml:space="preserve"> per year</w:t>
            </w:r>
            <w:r w:rsidR="00BA59EB">
              <w:rPr>
                <w:rFonts w:ascii="Helvetica" w:eastAsia="Times New Roman" w:hAnsi="Helvetica" w:cs="Helvetica"/>
                <w:color w:val="0C0B0C"/>
                <w:sz w:val="23"/>
                <w:szCs w:val="23"/>
              </w:rPr>
              <w:t>, to be parceled in increments that work for the size of your average ticket. Example</w:t>
            </w:r>
            <w:r w:rsidR="0046060F">
              <w:rPr>
                <w:rFonts w:ascii="Helvetica" w:eastAsia="Times New Roman" w:hAnsi="Helvetica" w:cs="Helvetica"/>
                <w:color w:val="0C0B0C"/>
                <w:sz w:val="23"/>
                <w:szCs w:val="23"/>
              </w:rPr>
              <w:t>;</w:t>
            </w:r>
            <w:r w:rsidR="00BA59EB">
              <w:rPr>
                <w:rFonts w:ascii="Helvetica" w:eastAsia="Times New Roman" w:hAnsi="Helvetica" w:cs="Helvetica"/>
                <w:color w:val="0C0B0C"/>
                <w:sz w:val="23"/>
                <w:szCs w:val="23"/>
              </w:rPr>
              <w:t xml:space="preserve"> for a </w:t>
            </w:r>
            <w:r w:rsidR="00BA59EB">
              <w:rPr>
                <w:rFonts w:ascii="Helvetica" w:eastAsia="Times New Roman" w:hAnsi="Helvetica" w:cs="Helvetica"/>
                <w:color w:val="0C0B0C"/>
                <w:sz w:val="23"/>
                <w:szCs w:val="23"/>
              </w:rPr>
              <w:lastRenderedPageBreak/>
              <w:t>restaurateur maybe $2.00 per instance… might be discounted to fellow members and their clients</w:t>
            </w:r>
            <w:r w:rsidR="00E452B6">
              <w:rPr>
                <w:rFonts w:ascii="Helvetica" w:eastAsia="Times New Roman" w:hAnsi="Helvetica" w:cs="Helvetica"/>
                <w:color w:val="0C0B0C"/>
                <w:sz w:val="23"/>
                <w:szCs w:val="23"/>
              </w:rPr>
              <w:t xml:space="preserve"> who</w:t>
            </w:r>
            <w:r>
              <w:rPr>
                <w:rFonts w:ascii="Helvetica" w:eastAsia="Times New Roman" w:hAnsi="Helvetica" w:cs="Helvetica"/>
                <w:color w:val="0C0B0C"/>
                <w:sz w:val="23"/>
                <w:szCs w:val="23"/>
              </w:rPr>
              <w:t xml:space="preserve"> </w:t>
            </w:r>
            <w:r w:rsidR="00BA59EB">
              <w:rPr>
                <w:rFonts w:ascii="Helvetica" w:eastAsia="Times New Roman" w:hAnsi="Helvetica" w:cs="Helvetica"/>
                <w:color w:val="0C0B0C"/>
                <w:sz w:val="23"/>
                <w:szCs w:val="23"/>
              </w:rPr>
              <w:t xml:space="preserve">approach them requesting it, or bearing a system issued </w:t>
            </w:r>
            <w:r w:rsidR="00E452B6">
              <w:rPr>
                <w:rFonts w:ascii="Helvetica" w:eastAsia="Times New Roman" w:hAnsi="Helvetica" w:cs="Helvetica"/>
                <w:color w:val="0C0B0C"/>
                <w:sz w:val="23"/>
                <w:szCs w:val="23"/>
              </w:rPr>
              <w:t>coupon</w:t>
            </w:r>
            <w:r w:rsidR="00BA59EB">
              <w:rPr>
                <w:rFonts w:ascii="Helvetica" w:eastAsia="Times New Roman" w:hAnsi="Helvetica" w:cs="Helvetica"/>
                <w:color w:val="0C0B0C"/>
                <w:sz w:val="23"/>
                <w:szCs w:val="23"/>
              </w:rPr>
              <w:t>.</w:t>
            </w:r>
            <w:r>
              <w:rPr>
                <w:rFonts w:ascii="Helvetica" w:eastAsia="Times New Roman" w:hAnsi="Helvetica" w:cs="Helvetica"/>
                <w:color w:val="0C0B0C"/>
                <w:sz w:val="23"/>
                <w:szCs w:val="23"/>
              </w:rPr>
              <w:t xml:space="preserve"> </w:t>
            </w:r>
          </w:p>
          <w:p w:rsidR="00F72A76" w:rsidRDefault="00E452B6" w:rsidP="00B36737">
            <w:pPr>
              <w:pStyle w:val="ListParagraph"/>
              <w:numPr>
                <w:ilvl w:val="2"/>
                <w:numId w:val="4"/>
              </w:numPr>
              <w:spacing w:before="100" w:beforeAutospacing="1" w:after="100" w:afterAutospacing="1" w:line="360" w:lineRule="atLeast"/>
              <w:rPr>
                <w:rFonts w:ascii="Helvetica" w:eastAsia="Times New Roman" w:hAnsi="Helvetica" w:cs="Helvetica"/>
                <w:color w:val="0C0B0C"/>
                <w:sz w:val="23"/>
                <w:szCs w:val="23"/>
              </w:rPr>
            </w:pPr>
            <w:r>
              <w:rPr>
                <w:rFonts w:ascii="Helvetica" w:eastAsia="Times New Roman" w:hAnsi="Helvetica" w:cs="Helvetica"/>
                <w:color w:val="0C0B0C"/>
                <w:sz w:val="23"/>
                <w:szCs w:val="23"/>
              </w:rPr>
              <w:t xml:space="preserve">Another example would be: Some of my personal leads have been </w:t>
            </w:r>
            <w:r w:rsidR="00C22105">
              <w:rPr>
                <w:rFonts w:ascii="Helvetica" w:eastAsia="Times New Roman" w:hAnsi="Helvetica" w:cs="Helvetica"/>
                <w:color w:val="0C0B0C"/>
                <w:sz w:val="23"/>
                <w:szCs w:val="23"/>
              </w:rPr>
              <w:t>directed to</w:t>
            </w:r>
            <w:r>
              <w:rPr>
                <w:rFonts w:ascii="Helvetica" w:eastAsia="Times New Roman" w:hAnsi="Helvetica" w:cs="Helvetica"/>
                <w:color w:val="0C0B0C"/>
                <w:sz w:val="23"/>
                <w:szCs w:val="23"/>
              </w:rPr>
              <w:t xml:space="preserve"> my landing page where an offer is made to acquire the basic membership for free… which I state there on the page is because we are underwriting the membership with a value of $120.00 toward their subscription. Also in some messaging I’ve see</w:t>
            </w:r>
            <w:r w:rsidR="00C22105">
              <w:rPr>
                <w:rFonts w:ascii="Helvetica" w:eastAsia="Times New Roman" w:hAnsi="Helvetica" w:cs="Helvetica"/>
                <w:color w:val="0C0B0C"/>
                <w:sz w:val="23"/>
                <w:szCs w:val="23"/>
              </w:rPr>
              <w:t>n</w:t>
            </w:r>
            <w:proofErr w:type="gramStart"/>
            <w:r w:rsidR="00C22105">
              <w:rPr>
                <w:rFonts w:ascii="Helvetica" w:eastAsia="Times New Roman" w:hAnsi="Helvetica" w:cs="Helvetica"/>
                <w:color w:val="0C0B0C"/>
                <w:sz w:val="23"/>
                <w:szCs w:val="23"/>
              </w:rPr>
              <w:t>,</w:t>
            </w:r>
            <w:proofErr w:type="gramEnd"/>
            <w:r>
              <w:rPr>
                <w:rFonts w:ascii="Helvetica" w:eastAsia="Times New Roman" w:hAnsi="Helvetica" w:cs="Helvetica"/>
                <w:color w:val="0C0B0C"/>
                <w:sz w:val="23"/>
                <w:szCs w:val="23"/>
              </w:rPr>
              <w:t xml:space="preserve"> associates are giving </w:t>
            </w:r>
            <w:r w:rsidR="004B2237">
              <w:rPr>
                <w:rFonts w:ascii="Helvetica" w:eastAsia="Times New Roman" w:hAnsi="Helvetica" w:cs="Helvetica"/>
                <w:color w:val="0C0B0C"/>
                <w:sz w:val="23"/>
                <w:szCs w:val="23"/>
              </w:rPr>
              <w:t xml:space="preserve">to </w:t>
            </w:r>
            <w:r>
              <w:rPr>
                <w:rFonts w:ascii="Helvetica" w:eastAsia="Times New Roman" w:hAnsi="Helvetica" w:cs="Helvetica"/>
                <w:color w:val="0C0B0C"/>
                <w:sz w:val="23"/>
                <w:szCs w:val="23"/>
              </w:rPr>
              <w:t xml:space="preserve">the subject a needed service or access to a </w:t>
            </w:r>
            <w:r w:rsidR="00C22105">
              <w:rPr>
                <w:rFonts w:ascii="Helvetica" w:eastAsia="Times New Roman" w:hAnsi="Helvetica" w:cs="Helvetica"/>
                <w:color w:val="0C0B0C"/>
                <w:sz w:val="23"/>
                <w:szCs w:val="23"/>
              </w:rPr>
              <w:t xml:space="preserve">valuable </w:t>
            </w:r>
            <w:r>
              <w:rPr>
                <w:rFonts w:ascii="Helvetica" w:eastAsia="Times New Roman" w:hAnsi="Helvetica" w:cs="Helvetica"/>
                <w:color w:val="0C0B0C"/>
                <w:sz w:val="23"/>
                <w:szCs w:val="23"/>
              </w:rPr>
              <w:t>product</w:t>
            </w:r>
            <w:r w:rsidR="00C22105">
              <w:rPr>
                <w:rFonts w:ascii="Helvetica" w:eastAsia="Times New Roman" w:hAnsi="Helvetica" w:cs="Helvetica"/>
                <w:color w:val="0C0B0C"/>
                <w:sz w:val="23"/>
                <w:szCs w:val="23"/>
              </w:rPr>
              <w:t>.</w:t>
            </w:r>
          </w:p>
          <w:p w:rsidR="00C22105" w:rsidRPr="00C22105" w:rsidRDefault="00C22105" w:rsidP="00C22105">
            <w:pPr>
              <w:spacing w:before="100" w:beforeAutospacing="1" w:after="100" w:afterAutospacing="1" w:line="360" w:lineRule="atLeast"/>
              <w:rPr>
                <w:rFonts w:ascii="Helvetica" w:eastAsia="Times New Roman" w:hAnsi="Helvetica" w:cs="Helvetica"/>
                <w:color w:val="0C0B0C"/>
                <w:sz w:val="23"/>
                <w:szCs w:val="23"/>
              </w:rPr>
            </w:pPr>
            <w:r>
              <w:rPr>
                <w:rFonts w:ascii="Helvetica" w:eastAsia="Times New Roman" w:hAnsi="Helvetica" w:cs="Helvetica"/>
                <w:color w:val="0C0B0C"/>
                <w:sz w:val="23"/>
                <w:szCs w:val="23"/>
              </w:rPr>
              <w:t>Why do this? Because you’ll be surprised how willing</w:t>
            </w:r>
            <w:r w:rsidR="004B2237">
              <w:rPr>
                <w:rFonts w:ascii="Helvetica" w:eastAsia="Times New Roman" w:hAnsi="Helvetica" w:cs="Helvetica"/>
                <w:color w:val="0C0B0C"/>
                <w:sz w:val="23"/>
                <w:szCs w:val="23"/>
              </w:rPr>
              <w:t xml:space="preserve"> these value seekers are</w:t>
            </w:r>
            <w:r>
              <w:rPr>
                <w:rFonts w:ascii="Helvetica" w:eastAsia="Times New Roman" w:hAnsi="Helvetica" w:cs="Helvetica"/>
                <w:color w:val="0C0B0C"/>
                <w:sz w:val="23"/>
                <w:szCs w:val="23"/>
              </w:rPr>
              <w:t xml:space="preserve"> to provide information, time and goodwill</w:t>
            </w:r>
            <w:r w:rsidR="004B2237">
              <w:rPr>
                <w:rFonts w:ascii="Helvetica" w:eastAsia="Times New Roman" w:hAnsi="Helvetica" w:cs="Helvetica"/>
                <w:color w:val="0C0B0C"/>
                <w:sz w:val="23"/>
                <w:szCs w:val="23"/>
              </w:rPr>
              <w:t xml:space="preserve"> </w:t>
            </w:r>
            <w:r>
              <w:rPr>
                <w:rFonts w:ascii="Helvetica" w:eastAsia="Times New Roman" w:hAnsi="Helvetica" w:cs="Helvetica"/>
                <w:color w:val="0C0B0C"/>
                <w:sz w:val="23"/>
                <w:szCs w:val="23"/>
              </w:rPr>
              <w:t>when they learn there are thousands in discounts being offered up, within your network.</w:t>
            </w:r>
            <w:r w:rsidR="004B2237">
              <w:rPr>
                <w:rFonts w:ascii="Helvetica" w:eastAsia="Times New Roman" w:hAnsi="Helvetica" w:cs="Helvetica"/>
                <w:color w:val="0C0B0C"/>
                <w:sz w:val="23"/>
                <w:szCs w:val="23"/>
              </w:rPr>
              <w:t xml:space="preserve"> Not to mention they’re likely to join your network. So in conclusion your signature denotes your agreement.</w:t>
            </w:r>
          </w:p>
          <w:p w:rsidR="00B86B64" w:rsidRPr="00B86B64" w:rsidRDefault="00B86B64" w:rsidP="00BB1D67">
            <w:pPr>
              <w:spacing w:after="0" w:line="360" w:lineRule="atLeast"/>
              <w:rPr>
                <w:rFonts w:ascii="Helvetica" w:eastAsia="Times New Roman" w:hAnsi="Helvetica" w:cs="Helvetica"/>
                <w:color w:val="0C0B0C"/>
                <w:sz w:val="23"/>
                <w:szCs w:val="23"/>
              </w:rPr>
            </w:pPr>
            <w:r w:rsidRPr="00B86B64">
              <w:rPr>
                <w:rFonts w:ascii="Helvetica" w:eastAsia="Times New Roman" w:hAnsi="Helvetica" w:cs="Helvetica"/>
                <w:color w:val="0C0B0C"/>
                <w:sz w:val="23"/>
                <w:szCs w:val="23"/>
              </w:rPr>
              <w:t>    Well {</w:t>
            </w:r>
            <w:proofErr w:type="spellStart"/>
            <w:r w:rsidRPr="00B86B64">
              <w:rPr>
                <w:rFonts w:ascii="Helvetica" w:eastAsia="Times New Roman" w:hAnsi="Helvetica" w:cs="Helvetica"/>
                <w:color w:val="0C0B0C"/>
                <w:sz w:val="23"/>
                <w:szCs w:val="23"/>
              </w:rPr>
              <w:t>first_name</w:t>
            </w:r>
            <w:proofErr w:type="spellEnd"/>
            <w:r w:rsidRPr="00B86B64">
              <w:rPr>
                <w:rFonts w:ascii="Helvetica" w:eastAsia="Times New Roman" w:hAnsi="Helvetica" w:cs="Helvetica"/>
                <w:color w:val="0C0B0C"/>
                <w:sz w:val="23"/>
                <w:szCs w:val="23"/>
              </w:rPr>
              <w:t xml:space="preserve">} that about does it for this communication, </w:t>
            </w:r>
            <w:r w:rsidR="004B2237" w:rsidRPr="00BB1D67">
              <w:rPr>
                <w:rFonts w:ascii="Helvetica" w:eastAsia="Times New Roman" w:hAnsi="Helvetica" w:cs="Helvetica"/>
                <w:color w:val="000000"/>
                <w:sz w:val="23"/>
                <w:szCs w:val="23"/>
              </w:rPr>
              <w:t>if you for the most part can agree to be lead by these principles then welcome, proceed to your platform staff contract. However if you object to any of these statements because they’re ideologically not reflective of your world view or are morally or spiritually antithetical to you, proceed no further. Do not sign accompanying contract, it will bring you into conflict with your associates and that would not be good</w:t>
            </w:r>
            <w:r w:rsidR="004B2237">
              <w:rPr>
                <w:rFonts w:ascii="Verdana" w:eastAsia="Times New Roman" w:hAnsi="Verdana" w:cs="Times New Roman"/>
                <w:color w:val="000000"/>
                <w:sz w:val="32"/>
                <w:szCs w:val="32"/>
              </w:rPr>
              <w:t>.</w:t>
            </w:r>
            <w:r w:rsidRPr="00B86B64">
              <w:rPr>
                <w:rFonts w:ascii="Helvetica" w:eastAsia="Times New Roman" w:hAnsi="Helvetica" w:cs="Helvetica"/>
                <w:color w:val="0C0B0C"/>
                <w:sz w:val="23"/>
                <w:szCs w:val="23"/>
              </w:rPr>
              <w:t xml:space="preserve"> I truly hope you receive this in the spirit in which given... </w:t>
            </w:r>
            <w:r w:rsidRPr="00B86B64">
              <w:rPr>
                <w:rFonts w:ascii="Helvetica" w:eastAsia="Times New Roman" w:hAnsi="Helvetica" w:cs="Helvetica"/>
                <w:color w:val="0C0B0C"/>
                <w:sz w:val="23"/>
                <w:szCs w:val="23"/>
                <w:u w:val="single"/>
              </w:rPr>
              <w:t>for your good</w:t>
            </w:r>
            <w:r w:rsidRPr="00B86B64">
              <w:rPr>
                <w:rFonts w:ascii="Helvetica" w:eastAsia="Times New Roman" w:hAnsi="Helvetica" w:cs="Helvetica"/>
                <w:color w:val="0C0B0C"/>
                <w:sz w:val="23"/>
                <w:szCs w:val="23"/>
              </w:rPr>
              <w:t> and </w:t>
            </w:r>
            <w:r w:rsidRPr="00B86B64">
              <w:rPr>
                <w:rFonts w:ascii="Helvetica" w:eastAsia="Times New Roman" w:hAnsi="Helvetica" w:cs="Helvetica"/>
                <w:color w:val="0C0B0C"/>
                <w:sz w:val="23"/>
                <w:szCs w:val="23"/>
                <w:u w:val="single"/>
              </w:rPr>
              <w:t>the good of our association.</w:t>
            </w:r>
            <w:r w:rsidRPr="00B86B64">
              <w:rPr>
                <w:rFonts w:ascii="Helvetica" w:eastAsia="Times New Roman" w:hAnsi="Helvetica" w:cs="Helvetica"/>
                <w:color w:val="0C0B0C"/>
                <w:sz w:val="23"/>
                <w:szCs w:val="23"/>
              </w:rPr>
              <w:br/>
            </w:r>
          </w:p>
        </w:tc>
      </w:tr>
    </w:tbl>
    <w:p w:rsidR="00F93D2F" w:rsidRDefault="00244133"/>
    <w:sectPr w:rsidR="00F93D2F" w:rsidSect="003E50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E8D"/>
    <w:multiLevelType w:val="hybridMultilevel"/>
    <w:tmpl w:val="7EAE6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344471"/>
    <w:multiLevelType w:val="multilevel"/>
    <w:tmpl w:val="E1C8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C74DE"/>
    <w:multiLevelType w:val="multilevel"/>
    <w:tmpl w:val="8F369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197013"/>
    <w:multiLevelType w:val="multilevel"/>
    <w:tmpl w:val="04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4">
    <w:nsid w:val="517A6B01"/>
    <w:multiLevelType w:val="multilevel"/>
    <w:tmpl w:val="AF6692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B64"/>
    <w:rsid w:val="00175033"/>
    <w:rsid w:val="001E3CE7"/>
    <w:rsid w:val="00244133"/>
    <w:rsid w:val="003E5055"/>
    <w:rsid w:val="0046060F"/>
    <w:rsid w:val="004B2237"/>
    <w:rsid w:val="005C019E"/>
    <w:rsid w:val="005F1D4A"/>
    <w:rsid w:val="00676AAE"/>
    <w:rsid w:val="00704752"/>
    <w:rsid w:val="007073DD"/>
    <w:rsid w:val="00820DFB"/>
    <w:rsid w:val="00B36737"/>
    <w:rsid w:val="00B86B64"/>
    <w:rsid w:val="00BA59EB"/>
    <w:rsid w:val="00BB1D67"/>
    <w:rsid w:val="00C22105"/>
    <w:rsid w:val="00E452B6"/>
    <w:rsid w:val="00F323D2"/>
    <w:rsid w:val="00F5605F"/>
    <w:rsid w:val="00F72A76"/>
    <w:rsid w:val="00F75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55"/>
  </w:style>
  <w:style w:type="paragraph" w:styleId="Heading1">
    <w:name w:val="heading 1"/>
    <w:basedOn w:val="Normal"/>
    <w:link w:val="Heading1Char"/>
    <w:uiPriority w:val="9"/>
    <w:qFormat/>
    <w:rsid w:val="00B86B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6B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6B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B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6B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6B64"/>
    <w:rPr>
      <w:rFonts w:ascii="Times New Roman" w:eastAsia="Times New Roman" w:hAnsi="Times New Roman" w:cs="Times New Roman"/>
      <w:b/>
      <w:bCs/>
      <w:sz w:val="27"/>
      <w:szCs w:val="27"/>
    </w:rPr>
  </w:style>
  <w:style w:type="paragraph" w:customStyle="1" w:styleId="bodytextcolor">
    <w:name w:val="bodytextcolor"/>
    <w:basedOn w:val="Normal"/>
    <w:rsid w:val="00B86B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6B64"/>
    <w:rPr>
      <w:i/>
      <w:iCs/>
    </w:rPr>
  </w:style>
  <w:style w:type="character" w:styleId="Strong">
    <w:name w:val="Strong"/>
    <w:basedOn w:val="DefaultParagraphFont"/>
    <w:uiPriority w:val="22"/>
    <w:qFormat/>
    <w:rsid w:val="00B86B64"/>
    <w:rPr>
      <w:b/>
      <w:bCs/>
    </w:rPr>
  </w:style>
  <w:style w:type="paragraph" w:styleId="NormalWeb">
    <w:name w:val="Normal (Web)"/>
    <w:basedOn w:val="Normal"/>
    <w:uiPriority w:val="99"/>
    <w:semiHidden/>
    <w:unhideWhenUsed/>
    <w:rsid w:val="00B86B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B64"/>
    <w:rPr>
      <w:rFonts w:ascii="Tahoma" w:hAnsi="Tahoma" w:cs="Tahoma"/>
      <w:sz w:val="16"/>
      <w:szCs w:val="16"/>
    </w:rPr>
  </w:style>
  <w:style w:type="character" w:styleId="Hyperlink">
    <w:name w:val="Hyperlink"/>
    <w:basedOn w:val="DefaultParagraphFont"/>
    <w:uiPriority w:val="99"/>
    <w:unhideWhenUsed/>
    <w:rsid w:val="00820DFB"/>
    <w:rPr>
      <w:color w:val="0000FF" w:themeColor="hyperlink"/>
      <w:u w:val="single"/>
    </w:rPr>
  </w:style>
  <w:style w:type="paragraph" w:styleId="ListParagraph">
    <w:name w:val="List Paragraph"/>
    <w:basedOn w:val="Normal"/>
    <w:uiPriority w:val="34"/>
    <w:qFormat/>
    <w:rsid w:val="00B36737"/>
    <w:pPr>
      <w:ind w:left="720"/>
      <w:contextualSpacing/>
    </w:pPr>
  </w:style>
</w:styles>
</file>

<file path=word/webSettings.xml><?xml version="1.0" encoding="utf-8"?>
<w:webSettings xmlns:r="http://schemas.openxmlformats.org/officeDocument/2006/relationships" xmlns:w="http://schemas.openxmlformats.org/wordprocessingml/2006/main">
  <w:divs>
    <w:div w:id="603461592">
      <w:bodyDiv w:val="1"/>
      <w:marLeft w:val="0"/>
      <w:marRight w:val="0"/>
      <w:marTop w:val="0"/>
      <w:marBottom w:val="0"/>
      <w:divBdr>
        <w:top w:val="none" w:sz="0" w:space="0" w:color="auto"/>
        <w:left w:val="none" w:sz="0" w:space="0" w:color="auto"/>
        <w:bottom w:val="none" w:sz="0" w:space="0" w:color="auto"/>
        <w:right w:val="none" w:sz="0" w:space="0" w:color="auto"/>
      </w:divBdr>
      <w:divsChild>
        <w:div w:id="87237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2019-08-14T21:46:00Z</dcterms:created>
  <dcterms:modified xsi:type="dcterms:W3CDTF">2019-09-29T00:53:00Z</dcterms:modified>
</cp:coreProperties>
</file>